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1189"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14:paraId="1897B27C" w14:textId="77777777" w:rsidTr="00847318">
        <w:tc>
          <w:tcPr>
            <w:tcW w:w="1476" w:type="dxa"/>
          </w:tcPr>
          <w:p w14:paraId="7E6E47F4" w14:textId="77777777" w:rsidR="00EC08C2" w:rsidRDefault="00134228" w:rsidP="00847318">
            <w:pPr>
              <w:rPr>
                <w:rFonts w:ascii="Calibri" w:hAnsi="Calibri"/>
                <w:sz w:val="24"/>
              </w:rPr>
            </w:pPr>
            <w:r>
              <w:rPr>
                <w:rFonts w:ascii="Calibri" w:hAnsi="Calibri"/>
                <w:noProof/>
                <w:sz w:val="24"/>
              </w:rPr>
              <w:t>l</w:t>
            </w:r>
            <w:r w:rsidR="0049390F">
              <w:rPr>
                <w:rFonts w:ascii="Calibri" w:hAnsi="Calibri"/>
                <w:noProof/>
                <w:sz w:val="24"/>
              </w:rPr>
              <w:drawing>
                <wp:inline distT="0" distB="0" distL="0" distR="0" wp14:anchorId="7146F401" wp14:editId="4A0BC399">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14:paraId="67CB5C71" w14:textId="77777777" w:rsidR="00EC08C2" w:rsidRPr="0093372F" w:rsidRDefault="00EC08C2" w:rsidP="00847318">
            <w:pPr>
              <w:pStyle w:val="Title"/>
              <w:tabs>
                <w:tab w:val="left" w:pos="2394"/>
              </w:tabs>
              <w:rPr>
                <w:rFonts w:ascii="Calibri" w:hAnsi="Calibri" w:cs="Tahoma"/>
              </w:rPr>
            </w:pPr>
            <w:r w:rsidRPr="0093372F">
              <w:rPr>
                <w:rFonts w:ascii="Calibri" w:hAnsi="Calibri" w:cs="Tahoma"/>
              </w:rPr>
              <w:t>Gavilan College Academic Senate</w:t>
            </w:r>
          </w:p>
          <w:p w14:paraId="7FA63E2D" w14:textId="77777777" w:rsidR="0093372F" w:rsidRPr="0093372F" w:rsidRDefault="003F2214" w:rsidP="00847318">
            <w:pPr>
              <w:pStyle w:val="Subtitle"/>
              <w:tabs>
                <w:tab w:val="left" w:pos="2394"/>
              </w:tabs>
              <w:rPr>
                <w:rFonts w:ascii="Calibri" w:hAnsi="Calibri" w:cs="Tahoma"/>
              </w:rPr>
            </w:pPr>
            <w:r>
              <w:rPr>
                <w:rFonts w:ascii="Calibri" w:hAnsi="Calibri" w:cs="Tahoma"/>
              </w:rPr>
              <w:t xml:space="preserve">Tuesday, </w:t>
            </w:r>
            <w:r w:rsidR="00902D29">
              <w:rPr>
                <w:rFonts w:ascii="Calibri" w:hAnsi="Calibri" w:cs="Tahoma"/>
              </w:rPr>
              <w:t xml:space="preserve">May </w:t>
            </w:r>
            <w:r w:rsidR="00153B71">
              <w:rPr>
                <w:rFonts w:ascii="Calibri" w:hAnsi="Calibri" w:cs="Tahoma"/>
              </w:rPr>
              <w:t>16</w:t>
            </w:r>
            <w:r w:rsidR="00153B71" w:rsidRPr="00153B71">
              <w:rPr>
                <w:rFonts w:ascii="Calibri" w:hAnsi="Calibri" w:cs="Tahoma"/>
                <w:vertAlign w:val="superscript"/>
              </w:rPr>
              <w:t>th</w:t>
            </w:r>
            <w:r w:rsidR="00E15B5F">
              <w:rPr>
                <w:rFonts w:ascii="Calibri" w:hAnsi="Calibri" w:cs="Tahoma"/>
              </w:rPr>
              <w:t>, 2017</w:t>
            </w:r>
            <w:r w:rsidR="00EC08C2" w:rsidRPr="0093372F">
              <w:rPr>
                <w:rFonts w:ascii="Calibri" w:hAnsi="Calibri" w:cs="Tahoma"/>
              </w:rPr>
              <w:t xml:space="preserve"> </w:t>
            </w:r>
            <w:r w:rsidR="00140124" w:rsidRPr="0093372F">
              <w:rPr>
                <w:rFonts w:ascii="Calibri" w:hAnsi="Calibri" w:cs="Tahoma"/>
              </w:rPr>
              <w:t>from 2:</w:t>
            </w:r>
            <w:r w:rsidR="0021172F" w:rsidRPr="0093372F">
              <w:rPr>
                <w:rFonts w:ascii="Calibri" w:hAnsi="Calibri" w:cs="Tahoma"/>
              </w:rPr>
              <w:t>30</w:t>
            </w:r>
            <w:r w:rsidR="00140124" w:rsidRPr="0093372F">
              <w:rPr>
                <w:rFonts w:ascii="Calibri" w:hAnsi="Calibri" w:cs="Tahoma"/>
              </w:rPr>
              <w:t xml:space="preserve"> – 4:00 p.m.</w:t>
            </w:r>
          </w:p>
          <w:p w14:paraId="27AC5077" w14:textId="77777777" w:rsidR="00EC08C2" w:rsidRPr="0093372F" w:rsidRDefault="0093372F" w:rsidP="00847318">
            <w:pPr>
              <w:pStyle w:val="Subtitle"/>
              <w:tabs>
                <w:tab w:val="left" w:pos="2394"/>
              </w:tabs>
              <w:rPr>
                <w:rFonts w:ascii="Calibri" w:hAnsi="Calibri" w:cs="Times New Roman"/>
              </w:rPr>
            </w:pPr>
            <w:r w:rsidRPr="0093372F">
              <w:rPr>
                <w:rFonts w:ascii="Calibri" w:hAnsi="Calibri" w:cs="Tahoma"/>
              </w:rPr>
              <w:t>LOCATION</w:t>
            </w:r>
            <w:r w:rsidR="00593424" w:rsidRPr="0093372F">
              <w:rPr>
                <w:rFonts w:ascii="Calibri" w:hAnsi="Calibri" w:cs="Tahoma"/>
              </w:rPr>
              <w:t>: ART 103</w:t>
            </w:r>
            <w:r w:rsidR="00EC08C2" w:rsidRPr="0093372F">
              <w:rPr>
                <w:rFonts w:ascii="Calibri" w:hAnsi="Calibri" w:cs="Tahoma"/>
              </w:rPr>
              <w:t xml:space="preserve"> </w:t>
            </w:r>
            <w:r w:rsidR="00593424" w:rsidRPr="0093372F">
              <w:rPr>
                <w:rFonts w:ascii="Calibri" w:hAnsi="Calibri" w:cs="Tahoma"/>
              </w:rPr>
              <w:t>(across from the Theater Entrance)</w:t>
            </w:r>
          </w:p>
        </w:tc>
      </w:tr>
    </w:tbl>
    <w:p w14:paraId="0EA6FCF1" w14:textId="77777777" w:rsidR="00A343E1" w:rsidRPr="0049390F" w:rsidRDefault="00A343E1" w:rsidP="00A343E1">
      <w:pPr>
        <w:jc w:val="center"/>
        <w:rPr>
          <w:rFonts w:ascii="Times New Roman" w:hAnsi="Times New Roman"/>
          <w:b/>
          <w:bCs/>
          <w:szCs w:val="22"/>
        </w:rPr>
      </w:pPr>
    </w:p>
    <w:p w14:paraId="37425E60" w14:textId="77777777" w:rsidR="00847318" w:rsidRDefault="00847318" w:rsidP="00D25E4B">
      <w:pPr>
        <w:jc w:val="center"/>
        <w:rPr>
          <w:rFonts w:ascii="Times New Roman" w:hAnsi="Times New Roman"/>
          <w:b/>
          <w:bCs/>
          <w:szCs w:val="22"/>
        </w:rPr>
      </w:pPr>
    </w:p>
    <w:p w14:paraId="082B64E4" w14:textId="77777777" w:rsidR="00847318" w:rsidRDefault="00847318" w:rsidP="00D25E4B">
      <w:pPr>
        <w:jc w:val="center"/>
        <w:rPr>
          <w:rFonts w:ascii="Times New Roman" w:hAnsi="Times New Roman"/>
          <w:b/>
          <w:bCs/>
          <w:szCs w:val="22"/>
        </w:rPr>
      </w:pPr>
    </w:p>
    <w:p w14:paraId="03CA3468" w14:textId="77777777" w:rsidR="00A343E1" w:rsidRDefault="006E07BC" w:rsidP="00D25E4B">
      <w:pPr>
        <w:jc w:val="center"/>
        <w:rPr>
          <w:rFonts w:ascii="Times New Roman" w:hAnsi="Times New Roman"/>
          <w:b/>
          <w:bCs/>
          <w:szCs w:val="22"/>
        </w:rPr>
      </w:pPr>
      <w:r>
        <w:rPr>
          <w:rFonts w:ascii="Times New Roman" w:hAnsi="Times New Roman"/>
          <w:b/>
          <w:bCs/>
          <w:szCs w:val="22"/>
        </w:rPr>
        <w:t>MINUTES</w:t>
      </w:r>
    </w:p>
    <w:p w14:paraId="7F492862" w14:textId="77777777" w:rsidR="007C3D34" w:rsidRDefault="006E07BC" w:rsidP="007C3D34">
      <w:pPr>
        <w:spacing w:after="120"/>
        <w:rPr>
          <w:rFonts w:ascii="Times New Roman" w:hAnsi="Times New Roman"/>
          <w:bCs/>
          <w:szCs w:val="22"/>
          <w:u w:val="single"/>
        </w:rPr>
      </w:pPr>
      <w:r w:rsidRPr="006E07BC">
        <w:rPr>
          <w:rFonts w:ascii="Times New Roman" w:hAnsi="Times New Roman"/>
          <w:b/>
          <w:bCs/>
          <w:szCs w:val="22"/>
          <w:u w:val="single"/>
        </w:rPr>
        <w:t>ATTENDANCE</w:t>
      </w:r>
    </w:p>
    <w:p w14:paraId="349F370E" w14:textId="77777777" w:rsidR="006E07BC" w:rsidRPr="007C3D34" w:rsidRDefault="007C3D34" w:rsidP="007C3D34">
      <w:pPr>
        <w:spacing w:after="120"/>
        <w:rPr>
          <w:rFonts w:ascii="Times New Roman" w:hAnsi="Times New Roman"/>
          <w:bCs/>
          <w:szCs w:val="22"/>
          <w:u w:val="single"/>
        </w:rPr>
      </w:pPr>
      <w:r w:rsidRPr="007C3D34">
        <w:rPr>
          <w:rFonts w:ascii="Times New Roman" w:hAnsi="Times New Roman"/>
          <w:bCs/>
          <w:szCs w:val="22"/>
        </w:rPr>
        <w:t>A.</w:t>
      </w:r>
      <w:r>
        <w:rPr>
          <w:rFonts w:ascii="Times New Roman" w:hAnsi="Times New Roman"/>
          <w:bCs/>
          <w:szCs w:val="22"/>
        </w:rPr>
        <w:t xml:space="preserve"> Rosette, </w:t>
      </w:r>
      <w:r w:rsidR="009E117F" w:rsidRPr="007C3D34">
        <w:rPr>
          <w:rFonts w:ascii="Times New Roman" w:hAnsi="Times New Roman"/>
          <w:bCs/>
          <w:szCs w:val="22"/>
        </w:rPr>
        <w:t xml:space="preserve">L. Stubblefield, </w:t>
      </w:r>
      <w:r w:rsidR="006F4659" w:rsidRPr="007C3D34">
        <w:rPr>
          <w:rFonts w:ascii="Times New Roman" w:hAnsi="Times New Roman"/>
          <w:bCs/>
          <w:szCs w:val="22"/>
        </w:rPr>
        <w:t xml:space="preserve">P. Hendrickson, </w:t>
      </w:r>
      <w:r>
        <w:rPr>
          <w:rFonts w:ascii="Times New Roman" w:hAnsi="Times New Roman"/>
          <w:bCs/>
          <w:szCs w:val="22"/>
        </w:rPr>
        <w:t xml:space="preserve">B. </w:t>
      </w:r>
      <w:r w:rsidR="00E40D4F">
        <w:rPr>
          <w:rFonts w:ascii="Times New Roman" w:hAnsi="Times New Roman"/>
          <w:bCs/>
          <w:szCs w:val="22"/>
        </w:rPr>
        <w:t>A</w:t>
      </w:r>
      <w:r>
        <w:rPr>
          <w:rFonts w:ascii="Times New Roman" w:hAnsi="Times New Roman"/>
          <w:bCs/>
          <w:szCs w:val="22"/>
        </w:rPr>
        <w:t xml:space="preserve">rteaga, </w:t>
      </w:r>
      <w:r w:rsidR="00560664">
        <w:rPr>
          <w:rFonts w:ascii="Times New Roman" w:hAnsi="Times New Roman"/>
          <w:bCs/>
          <w:szCs w:val="22"/>
        </w:rPr>
        <w:t xml:space="preserve">M. Turetsky, </w:t>
      </w:r>
      <w:r w:rsidR="009A12E9">
        <w:rPr>
          <w:rFonts w:ascii="Times New Roman" w:hAnsi="Times New Roman"/>
          <w:bCs/>
          <w:szCs w:val="22"/>
        </w:rPr>
        <w:t>O. Zamora, J. Maringer, J. H</w:t>
      </w:r>
      <w:bookmarkStart w:id="0" w:name="_GoBack"/>
      <w:bookmarkEnd w:id="0"/>
      <w:r w:rsidR="009A12E9">
        <w:rPr>
          <w:rFonts w:ascii="Times New Roman" w:hAnsi="Times New Roman"/>
          <w:bCs/>
          <w:szCs w:val="22"/>
        </w:rPr>
        <w:t>ooper, C. Mantia, D. Achterman, S. Dharia, K. Wagman</w:t>
      </w:r>
    </w:p>
    <w:p w14:paraId="5B0FECE0" w14:textId="77777777" w:rsidR="006E07BC" w:rsidRPr="006E07BC" w:rsidRDefault="006E07BC" w:rsidP="006E07BC">
      <w:pPr>
        <w:spacing w:after="120"/>
        <w:rPr>
          <w:rFonts w:ascii="Times New Roman" w:hAnsi="Times New Roman"/>
          <w:b/>
          <w:bCs/>
          <w:szCs w:val="22"/>
          <w:u w:val="single"/>
        </w:rPr>
      </w:pPr>
      <w:r w:rsidRPr="006E07BC">
        <w:rPr>
          <w:rFonts w:ascii="Times New Roman" w:hAnsi="Times New Roman"/>
          <w:b/>
          <w:bCs/>
          <w:szCs w:val="22"/>
          <w:u w:val="single"/>
        </w:rPr>
        <w:t>NOT PRESENT</w:t>
      </w:r>
    </w:p>
    <w:p w14:paraId="0CFF3095" w14:textId="77777777" w:rsidR="006E07BC" w:rsidRPr="009A12E9" w:rsidRDefault="009A12E9" w:rsidP="006E07BC">
      <w:pPr>
        <w:spacing w:after="120"/>
        <w:rPr>
          <w:rFonts w:ascii="Times New Roman" w:hAnsi="Times New Roman"/>
          <w:bCs/>
          <w:szCs w:val="22"/>
          <w:lang w:val="es-US"/>
        </w:rPr>
      </w:pPr>
      <w:r w:rsidRPr="009A12E9">
        <w:rPr>
          <w:rFonts w:ascii="Times New Roman" w:hAnsi="Times New Roman"/>
          <w:bCs/>
          <w:szCs w:val="22"/>
          <w:lang w:val="es-US"/>
        </w:rPr>
        <w:t xml:space="preserve">E. Venable, J. Lango, M. </w:t>
      </w:r>
      <w:r>
        <w:rPr>
          <w:rFonts w:ascii="Times New Roman" w:hAnsi="Times New Roman"/>
          <w:bCs/>
          <w:szCs w:val="22"/>
          <w:lang w:val="es-US"/>
        </w:rPr>
        <w:t>Johanson, G. Cribb</w:t>
      </w:r>
    </w:p>
    <w:p w14:paraId="34F78A7D" w14:textId="77777777" w:rsidR="006E07BC" w:rsidRPr="006E07BC" w:rsidRDefault="006E07BC" w:rsidP="006E07BC">
      <w:pPr>
        <w:spacing w:after="120"/>
        <w:rPr>
          <w:rFonts w:ascii="Times New Roman" w:hAnsi="Times New Roman"/>
          <w:b/>
          <w:bCs/>
          <w:szCs w:val="22"/>
          <w:u w:val="single"/>
        </w:rPr>
      </w:pPr>
      <w:r w:rsidRPr="006E07BC">
        <w:rPr>
          <w:rFonts w:ascii="Times New Roman" w:hAnsi="Times New Roman"/>
          <w:b/>
          <w:bCs/>
          <w:szCs w:val="22"/>
          <w:u w:val="single"/>
        </w:rPr>
        <w:t>GUESTS</w:t>
      </w:r>
    </w:p>
    <w:p w14:paraId="1788A665" w14:textId="77777777" w:rsidR="006E07BC" w:rsidRPr="006E07BC" w:rsidRDefault="008D573A" w:rsidP="006E07BC">
      <w:pPr>
        <w:spacing w:after="120"/>
        <w:rPr>
          <w:rFonts w:ascii="Times New Roman" w:hAnsi="Times New Roman"/>
          <w:bCs/>
          <w:szCs w:val="22"/>
        </w:rPr>
      </w:pPr>
      <w:r>
        <w:rPr>
          <w:rFonts w:ascii="Times New Roman" w:hAnsi="Times New Roman"/>
          <w:bCs/>
          <w:szCs w:val="22"/>
        </w:rPr>
        <w:t xml:space="preserve">K. Rose, M. Bresso, K. Moberg, </w:t>
      </w:r>
      <w:r w:rsidR="00281797">
        <w:rPr>
          <w:rFonts w:ascii="Times New Roman" w:hAnsi="Times New Roman"/>
          <w:bCs/>
          <w:szCs w:val="22"/>
        </w:rPr>
        <w:t xml:space="preserve">R. Brown, P. Wruck, </w:t>
      </w:r>
      <w:r w:rsidR="00DE2253">
        <w:rPr>
          <w:rFonts w:ascii="Times New Roman" w:hAnsi="Times New Roman"/>
          <w:bCs/>
          <w:szCs w:val="22"/>
        </w:rPr>
        <w:t>C</w:t>
      </w:r>
      <w:r w:rsidR="00B53C8A">
        <w:rPr>
          <w:rFonts w:ascii="Times New Roman" w:hAnsi="Times New Roman"/>
          <w:bCs/>
          <w:szCs w:val="22"/>
        </w:rPr>
        <w:t xml:space="preserve">. </w:t>
      </w:r>
      <w:r w:rsidR="00B53C8A" w:rsidRPr="00D43E5B">
        <w:rPr>
          <w:rFonts w:ascii="Times New Roman" w:hAnsi="Times New Roman"/>
          <w:bCs/>
          <w:szCs w:val="22"/>
        </w:rPr>
        <w:t>Velarde-Barros</w:t>
      </w:r>
      <w:r w:rsidR="00DE2253">
        <w:rPr>
          <w:rFonts w:ascii="Times New Roman" w:hAnsi="Times New Roman"/>
          <w:bCs/>
          <w:szCs w:val="22"/>
        </w:rPr>
        <w:t xml:space="preserve">, </w:t>
      </w:r>
      <w:r>
        <w:rPr>
          <w:rFonts w:ascii="Times New Roman" w:hAnsi="Times New Roman"/>
          <w:bCs/>
          <w:szCs w:val="22"/>
        </w:rPr>
        <w:t>F. Lozano, K. Warren, B</w:t>
      </w:r>
      <w:r w:rsidR="00D93D59">
        <w:rPr>
          <w:rFonts w:ascii="Times New Roman" w:hAnsi="Times New Roman"/>
          <w:bCs/>
          <w:szCs w:val="22"/>
        </w:rPr>
        <w:t>. Palmer</w:t>
      </w:r>
      <w:r>
        <w:rPr>
          <w:rFonts w:ascii="Times New Roman" w:hAnsi="Times New Roman"/>
          <w:bCs/>
          <w:szCs w:val="22"/>
        </w:rPr>
        <w:t xml:space="preserve"> </w:t>
      </w:r>
      <w:r w:rsidR="00DE2253">
        <w:rPr>
          <w:rFonts w:ascii="Times New Roman" w:hAnsi="Times New Roman"/>
          <w:bCs/>
          <w:szCs w:val="22"/>
        </w:rPr>
        <w:t xml:space="preserve"> </w:t>
      </w:r>
    </w:p>
    <w:p w14:paraId="70642104" w14:textId="77777777" w:rsidR="00A343E1" w:rsidRPr="0049390F" w:rsidRDefault="00A343E1" w:rsidP="006E07BC">
      <w:pPr>
        <w:numPr>
          <w:ilvl w:val="0"/>
          <w:numId w:val="1"/>
        </w:numPr>
        <w:rPr>
          <w:rFonts w:ascii="Times New Roman" w:hAnsi="Times New Roman"/>
          <w:b/>
          <w:bCs/>
          <w:szCs w:val="22"/>
        </w:rPr>
      </w:pPr>
      <w:r w:rsidRPr="0049390F">
        <w:rPr>
          <w:rFonts w:ascii="Times New Roman" w:hAnsi="Times New Roman"/>
          <w:b/>
          <w:bCs/>
          <w:szCs w:val="22"/>
        </w:rPr>
        <w:t>Opening Items:</w:t>
      </w:r>
      <w:r w:rsidRPr="0049390F">
        <w:rPr>
          <w:rFonts w:ascii="Times New Roman" w:hAnsi="Times New Roman"/>
          <w:b/>
          <w:bCs/>
          <w:szCs w:val="22"/>
        </w:rPr>
        <w:tab/>
      </w:r>
      <w:r w:rsidRPr="0049390F">
        <w:rPr>
          <w:rFonts w:ascii="Times New Roman" w:hAnsi="Times New Roman"/>
          <w:b/>
          <w:bCs/>
          <w:szCs w:val="22"/>
        </w:rPr>
        <w:tab/>
      </w:r>
      <w:r w:rsidRPr="0049390F">
        <w:rPr>
          <w:rFonts w:ascii="Times New Roman" w:hAnsi="Times New Roman"/>
          <w:b/>
          <w:bCs/>
          <w:szCs w:val="22"/>
        </w:rPr>
        <w:tab/>
        <w:t>(5)</w:t>
      </w:r>
    </w:p>
    <w:p w14:paraId="4C539CB9" w14:textId="77777777" w:rsidR="00A343E1" w:rsidRPr="0049390F" w:rsidRDefault="00A343E1" w:rsidP="006E07BC">
      <w:pPr>
        <w:numPr>
          <w:ilvl w:val="1"/>
          <w:numId w:val="1"/>
        </w:numPr>
        <w:rPr>
          <w:rFonts w:ascii="Times New Roman" w:hAnsi="Times New Roman"/>
          <w:szCs w:val="22"/>
        </w:rPr>
      </w:pPr>
      <w:r w:rsidRPr="0049390F">
        <w:rPr>
          <w:rFonts w:ascii="Times New Roman" w:hAnsi="Times New Roman"/>
          <w:szCs w:val="22"/>
        </w:rPr>
        <w:t>Call to order</w:t>
      </w:r>
    </w:p>
    <w:p w14:paraId="3EB0523A" w14:textId="77777777" w:rsidR="00A343E1" w:rsidRPr="0049390F" w:rsidRDefault="00A343E1" w:rsidP="006E07BC">
      <w:pPr>
        <w:numPr>
          <w:ilvl w:val="1"/>
          <w:numId w:val="1"/>
        </w:numPr>
        <w:rPr>
          <w:rFonts w:ascii="Times New Roman" w:hAnsi="Times New Roman"/>
          <w:szCs w:val="22"/>
        </w:rPr>
      </w:pPr>
      <w:r w:rsidRPr="0049390F">
        <w:rPr>
          <w:rFonts w:ascii="Times New Roman" w:hAnsi="Times New Roman"/>
          <w:szCs w:val="22"/>
        </w:rPr>
        <w:t>Welcome and Roll Call</w:t>
      </w:r>
    </w:p>
    <w:p w14:paraId="0D4F5FED" w14:textId="77777777" w:rsidR="00A343E1" w:rsidRDefault="000801B5" w:rsidP="006E07BC">
      <w:pPr>
        <w:numPr>
          <w:ilvl w:val="1"/>
          <w:numId w:val="1"/>
        </w:numPr>
        <w:rPr>
          <w:rFonts w:ascii="Times New Roman" w:hAnsi="Times New Roman"/>
          <w:szCs w:val="22"/>
        </w:rPr>
      </w:pPr>
      <w:r w:rsidRPr="0049390F">
        <w:rPr>
          <w:rFonts w:ascii="Times New Roman" w:hAnsi="Times New Roman"/>
          <w:szCs w:val="22"/>
        </w:rPr>
        <w:t xml:space="preserve">Approval of Minutes:  </w:t>
      </w:r>
      <w:r w:rsidR="00153B71">
        <w:rPr>
          <w:rFonts w:ascii="Times New Roman" w:hAnsi="Times New Roman"/>
          <w:szCs w:val="22"/>
        </w:rPr>
        <w:t>May 2</w:t>
      </w:r>
      <w:r w:rsidR="00153B71" w:rsidRPr="00153B71">
        <w:rPr>
          <w:rFonts w:ascii="Times New Roman" w:hAnsi="Times New Roman"/>
          <w:szCs w:val="22"/>
          <w:vertAlign w:val="superscript"/>
        </w:rPr>
        <w:t>nd</w:t>
      </w:r>
      <w:r w:rsidR="00494196">
        <w:rPr>
          <w:rFonts w:ascii="Times New Roman" w:hAnsi="Times New Roman"/>
          <w:szCs w:val="22"/>
        </w:rPr>
        <w:t>, 2017</w:t>
      </w:r>
    </w:p>
    <w:p w14:paraId="391FCD4E" w14:textId="77777777" w:rsidR="006E07BC" w:rsidRPr="006E07BC" w:rsidRDefault="006E07BC" w:rsidP="006E07BC">
      <w:pPr>
        <w:spacing w:after="120"/>
        <w:ind w:left="720"/>
        <w:rPr>
          <w:rFonts w:ascii="Times New Roman" w:hAnsi="Times New Roman"/>
          <w:b/>
          <w:szCs w:val="22"/>
        </w:rPr>
      </w:pPr>
      <w:proofErr w:type="gramStart"/>
      <w:r w:rsidRPr="006E07BC">
        <w:rPr>
          <w:rFonts w:ascii="Times New Roman" w:hAnsi="Times New Roman"/>
          <w:b/>
          <w:szCs w:val="22"/>
        </w:rPr>
        <w:t>MSC (</w:t>
      </w:r>
      <w:r w:rsidR="00DE2253">
        <w:rPr>
          <w:rFonts w:ascii="Times New Roman" w:hAnsi="Times New Roman"/>
          <w:b/>
          <w:szCs w:val="22"/>
        </w:rPr>
        <w:t>M. Turetsky/S. Dharia).</w:t>
      </w:r>
      <w:proofErr w:type="gramEnd"/>
      <w:r w:rsidR="00DE2253">
        <w:rPr>
          <w:rFonts w:ascii="Times New Roman" w:hAnsi="Times New Roman"/>
          <w:b/>
          <w:szCs w:val="22"/>
        </w:rPr>
        <w:t xml:space="preserve"> Vote: unanimous. Approved as presented.</w:t>
      </w:r>
    </w:p>
    <w:p w14:paraId="14140ABF" w14:textId="77777777" w:rsidR="006E07BC" w:rsidRPr="006E07BC" w:rsidRDefault="00A343E1" w:rsidP="006E07BC">
      <w:pPr>
        <w:numPr>
          <w:ilvl w:val="1"/>
          <w:numId w:val="1"/>
        </w:numPr>
        <w:rPr>
          <w:rFonts w:ascii="Times New Roman" w:hAnsi="Times New Roman"/>
          <w:szCs w:val="22"/>
        </w:rPr>
      </w:pPr>
      <w:r w:rsidRPr="006E07BC">
        <w:rPr>
          <w:rFonts w:ascii="Times New Roman" w:hAnsi="Times New Roman"/>
          <w:szCs w:val="22"/>
        </w:rPr>
        <w:t>Approval of Agenda</w:t>
      </w:r>
    </w:p>
    <w:p w14:paraId="5FECF9F5" w14:textId="77777777" w:rsidR="006E07BC" w:rsidRDefault="00DE2253" w:rsidP="00D93D59">
      <w:pPr>
        <w:ind w:left="720"/>
        <w:rPr>
          <w:rFonts w:ascii="Times New Roman" w:hAnsi="Times New Roman"/>
          <w:szCs w:val="22"/>
        </w:rPr>
      </w:pPr>
      <w:r>
        <w:rPr>
          <w:rFonts w:ascii="Times New Roman" w:hAnsi="Times New Roman"/>
          <w:szCs w:val="22"/>
        </w:rPr>
        <w:t xml:space="preserve">An addition of Proposed Appreciative Inquiry Group will </w:t>
      </w:r>
      <w:r w:rsidR="00D93D59">
        <w:rPr>
          <w:rFonts w:ascii="Times New Roman" w:hAnsi="Times New Roman"/>
          <w:szCs w:val="22"/>
        </w:rPr>
        <w:t>be added under I</w:t>
      </w:r>
      <w:r>
        <w:rPr>
          <w:rFonts w:ascii="Times New Roman" w:hAnsi="Times New Roman"/>
          <w:szCs w:val="22"/>
        </w:rPr>
        <w:t>nformation for five minutes.</w:t>
      </w:r>
    </w:p>
    <w:p w14:paraId="213E0B2A" w14:textId="77777777" w:rsidR="006E07BC" w:rsidRPr="006E07BC" w:rsidRDefault="006E07BC" w:rsidP="006E07BC">
      <w:pPr>
        <w:spacing w:after="120"/>
        <w:ind w:left="720"/>
        <w:rPr>
          <w:rFonts w:ascii="Times New Roman" w:hAnsi="Times New Roman"/>
          <w:b/>
          <w:szCs w:val="22"/>
        </w:rPr>
      </w:pPr>
      <w:proofErr w:type="gramStart"/>
      <w:r w:rsidRPr="006E07BC">
        <w:rPr>
          <w:rFonts w:ascii="Times New Roman" w:hAnsi="Times New Roman"/>
          <w:b/>
          <w:szCs w:val="22"/>
        </w:rPr>
        <w:t>MSC (</w:t>
      </w:r>
      <w:r w:rsidR="00DE2253">
        <w:rPr>
          <w:rFonts w:ascii="Times New Roman" w:hAnsi="Times New Roman"/>
          <w:b/>
          <w:szCs w:val="22"/>
        </w:rPr>
        <w:t>J. Maringer/D. Achterman).</w:t>
      </w:r>
      <w:proofErr w:type="gramEnd"/>
      <w:r w:rsidR="00DE2253">
        <w:rPr>
          <w:rFonts w:ascii="Times New Roman" w:hAnsi="Times New Roman"/>
          <w:b/>
          <w:szCs w:val="22"/>
        </w:rPr>
        <w:t xml:space="preserve"> Vote: unanimous. Approved with addition.</w:t>
      </w:r>
    </w:p>
    <w:p w14:paraId="643F17F5" w14:textId="77777777" w:rsidR="00A343E1" w:rsidRPr="0049390F" w:rsidRDefault="00A343E1" w:rsidP="006E07BC">
      <w:pPr>
        <w:numPr>
          <w:ilvl w:val="0"/>
          <w:numId w:val="1"/>
        </w:numPr>
        <w:rPr>
          <w:rFonts w:ascii="Times New Roman" w:hAnsi="Times New Roman"/>
          <w:b/>
          <w:bCs/>
          <w:szCs w:val="22"/>
        </w:rPr>
      </w:pPr>
      <w:r w:rsidRPr="0049390F">
        <w:rPr>
          <w:rFonts w:ascii="Times New Roman" w:hAnsi="Times New Roman"/>
          <w:b/>
          <w:bCs/>
          <w:szCs w:val="22"/>
        </w:rPr>
        <w:t>Public Commentary:</w:t>
      </w:r>
      <w:r w:rsidRPr="0049390F">
        <w:rPr>
          <w:rFonts w:ascii="Times New Roman" w:hAnsi="Times New Roman"/>
          <w:b/>
          <w:bCs/>
          <w:szCs w:val="22"/>
        </w:rPr>
        <w:tab/>
      </w:r>
      <w:r w:rsidRPr="0049390F">
        <w:rPr>
          <w:rFonts w:ascii="Times New Roman" w:hAnsi="Times New Roman"/>
          <w:b/>
          <w:bCs/>
          <w:szCs w:val="22"/>
        </w:rPr>
        <w:tab/>
        <w:t>(5)</w:t>
      </w:r>
    </w:p>
    <w:p w14:paraId="6386F9B4" w14:textId="77777777" w:rsidR="006332EB" w:rsidRPr="0049390F" w:rsidRDefault="006332EB" w:rsidP="006E07BC">
      <w:pPr>
        <w:ind w:left="360"/>
        <w:rPr>
          <w:rFonts w:ascii="Times New Roman" w:hAnsi="Times New Roman"/>
          <w:bCs/>
          <w:i/>
          <w:szCs w:val="22"/>
        </w:rPr>
      </w:pPr>
      <w:r w:rsidRPr="0049390F">
        <w:rPr>
          <w:rFonts w:ascii="Times New Roman" w:hAnsi="Times New Roman"/>
          <w:bCs/>
          <w:i/>
          <w:szCs w:val="22"/>
        </w:rPr>
        <w:t>This portion of the meeting is for members of the public to address the senate.  No actions will be taken.  Each individual is limited to one minute.</w:t>
      </w:r>
    </w:p>
    <w:p w14:paraId="4C265737" w14:textId="77777777" w:rsidR="00A343E1" w:rsidRPr="00BA4604" w:rsidRDefault="00BA4604" w:rsidP="006E07BC">
      <w:pPr>
        <w:spacing w:after="120"/>
        <w:ind w:left="360"/>
        <w:rPr>
          <w:rFonts w:ascii="Times New Roman" w:hAnsi="Times New Roman"/>
          <w:bCs/>
          <w:szCs w:val="22"/>
        </w:rPr>
      </w:pPr>
      <w:r w:rsidRPr="00BA4604">
        <w:rPr>
          <w:rFonts w:ascii="Times New Roman" w:hAnsi="Times New Roman"/>
          <w:bCs/>
          <w:szCs w:val="22"/>
        </w:rPr>
        <w:t>B</w:t>
      </w:r>
      <w:r w:rsidR="00D93D59">
        <w:rPr>
          <w:rFonts w:ascii="Times New Roman" w:hAnsi="Times New Roman"/>
          <w:bCs/>
          <w:szCs w:val="22"/>
        </w:rPr>
        <w:t>.</w:t>
      </w:r>
      <w:r w:rsidRPr="00BA4604">
        <w:rPr>
          <w:rFonts w:ascii="Times New Roman" w:hAnsi="Times New Roman"/>
          <w:bCs/>
          <w:szCs w:val="22"/>
        </w:rPr>
        <w:t xml:space="preserve"> </w:t>
      </w:r>
      <w:r w:rsidR="00D93D59">
        <w:rPr>
          <w:rFonts w:ascii="Times New Roman" w:hAnsi="Times New Roman"/>
          <w:bCs/>
          <w:szCs w:val="22"/>
        </w:rPr>
        <w:t>P</w:t>
      </w:r>
      <w:r w:rsidRPr="00BA4604">
        <w:rPr>
          <w:rFonts w:ascii="Times New Roman" w:hAnsi="Times New Roman"/>
          <w:bCs/>
          <w:szCs w:val="22"/>
        </w:rPr>
        <w:t>almer</w:t>
      </w:r>
      <w:r w:rsidR="00D93D59">
        <w:rPr>
          <w:rFonts w:ascii="Times New Roman" w:hAnsi="Times New Roman"/>
          <w:bCs/>
          <w:szCs w:val="22"/>
        </w:rPr>
        <w:t xml:space="preserve"> informed the Academic Senate that Gavilan was taking part of the San Benito Gives, which </w:t>
      </w:r>
      <w:r w:rsidR="00D93D59" w:rsidRPr="00D93D59">
        <w:rPr>
          <w:rFonts w:ascii="Times New Roman" w:hAnsi="Times New Roman"/>
          <w:bCs/>
          <w:szCs w:val="22"/>
        </w:rPr>
        <w:t>connects potential donors to charitable causes</w:t>
      </w:r>
      <w:r w:rsidR="00D93D59">
        <w:rPr>
          <w:rFonts w:ascii="Times New Roman" w:hAnsi="Times New Roman"/>
          <w:bCs/>
          <w:szCs w:val="22"/>
        </w:rPr>
        <w:t>. The foundation is also planning other events to raise funds for activities such as the Gavilan Centennial Celebration.</w:t>
      </w:r>
      <w:r w:rsidRPr="00BA4604">
        <w:rPr>
          <w:rFonts w:ascii="Times New Roman" w:hAnsi="Times New Roman"/>
          <w:bCs/>
          <w:szCs w:val="22"/>
        </w:rPr>
        <w:t xml:space="preserve"> </w:t>
      </w:r>
      <w:r w:rsidR="00D93D59">
        <w:rPr>
          <w:rFonts w:ascii="Times New Roman" w:hAnsi="Times New Roman"/>
          <w:bCs/>
          <w:szCs w:val="22"/>
        </w:rPr>
        <w:t>There are future plans to add auto deductions for those willing to have a donation given via their wages.</w:t>
      </w:r>
    </w:p>
    <w:p w14:paraId="75ECB73D" w14:textId="77777777" w:rsidR="00842F51" w:rsidRPr="0049390F" w:rsidRDefault="00A343E1" w:rsidP="006E07BC">
      <w:pPr>
        <w:numPr>
          <w:ilvl w:val="0"/>
          <w:numId w:val="1"/>
        </w:numPr>
        <w:rPr>
          <w:rFonts w:ascii="Times New Roman" w:hAnsi="Times New Roman"/>
          <w:b/>
          <w:szCs w:val="22"/>
        </w:rPr>
      </w:pPr>
      <w:r w:rsidRPr="0049390F">
        <w:rPr>
          <w:rFonts w:ascii="Times New Roman" w:hAnsi="Times New Roman"/>
          <w:b/>
          <w:szCs w:val="22"/>
        </w:rPr>
        <w:t>Reports:</w:t>
      </w:r>
      <w:r w:rsidR="00D25E4B" w:rsidRPr="0049390F">
        <w:rPr>
          <w:rFonts w:ascii="Times New Roman" w:hAnsi="Times New Roman"/>
          <w:b/>
          <w:szCs w:val="22"/>
        </w:rPr>
        <w:tab/>
      </w:r>
      <w:r w:rsidR="00E90C1E" w:rsidRPr="0049390F">
        <w:rPr>
          <w:rFonts w:ascii="Times New Roman" w:hAnsi="Times New Roman"/>
          <w:b/>
          <w:szCs w:val="22"/>
        </w:rPr>
        <w:t>(15</w:t>
      </w:r>
      <w:r w:rsidR="006015EB" w:rsidRPr="0049390F">
        <w:rPr>
          <w:rFonts w:ascii="Times New Roman" w:hAnsi="Times New Roman"/>
          <w:b/>
          <w:szCs w:val="22"/>
        </w:rPr>
        <w:t>)</w:t>
      </w:r>
    </w:p>
    <w:p w14:paraId="153E8C55" w14:textId="77777777" w:rsidR="00E8037C" w:rsidRPr="0049390F" w:rsidRDefault="00E8037C" w:rsidP="006E07BC">
      <w:pPr>
        <w:numPr>
          <w:ilvl w:val="1"/>
          <w:numId w:val="1"/>
        </w:numPr>
        <w:rPr>
          <w:rFonts w:ascii="Times New Roman" w:hAnsi="Times New Roman"/>
          <w:szCs w:val="22"/>
        </w:rPr>
      </w:pPr>
      <w:r w:rsidRPr="0049390F">
        <w:rPr>
          <w:rFonts w:ascii="Times New Roman" w:hAnsi="Times New Roman"/>
          <w:szCs w:val="22"/>
        </w:rPr>
        <w:t>Standing Reports:</w:t>
      </w:r>
    </w:p>
    <w:p w14:paraId="1B9A6562" w14:textId="77777777" w:rsidR="00E8037C" w:rsidRPr="006E07BC" w:rsidRDefault="00E8037C" w:rsidP="006E07BC">
      <w:pPr>
        <w:numPr>
          <w:ilvl w:val="2"/>
          <w:numId w:val="1"/>
        </w:numPr>
        <w:rPr>
          <w:rFonts w:ascii="Times New Roman" w:hAnsi="Times New Roman"/>
          <w:b/>
          <w:szCs w:val="22"/>
          <w:u w:val="single"/>
        </w:rPr>
      </w:pPr>
      <w:r w:rsidRPr="006E07BC">
        <w:rPr>
          <w:rFonts w:ascii="Times New Roman" w:hAnsi="Times New Roman"/>
          <w:b/>
          <w:szCs w:val="22"/>
          <w:u w:val="single"/>
        </w:rPr>
        <w:t>ASGC</w:t>
      </w:r>
    </w:p>
    <w:p w14:paraId="0D30258A" w14:textId="77777777" w:rsidR="006E07BC" w:rsidRPr="0049390F" w:rsidRDefault="00BA4604" w:rsidP="006E07BC">
      <w:pPr>
        <w:spacing w:after="120"/>
        <w:ind w:left="1080"/>
        <w:rPr>
          <w:rFonts w:ascii="Times New Roman" w:hAnsi="Times New Roman"/>
          <w:szCs w:val="22"/>
        </w:rPr>
      </w:pPr>
      <w:r>
        <w:rPr>
          <w:rFonts w:ascii="Times New Roman" w:hAnsi="Times New Roman"/>
          <w:szCs w:val="22"/>
        </w:rPr>
        <w:t xml:space="preserve">B. Arteaga informed senate that the students are moving forward with the Student Center remodel. The ID Card printer should be installed in the beginning of June. There are seven members who were elected and three other additional students who submitted applications. She asked for help in recruiting as the </w:t>
      </w:r>
      <w:r w:rsidR="00D93D59">
        <w:rPr>
          <w:rFonts w:ascii="Times New Roman" w:hAnsi="Times New Roman"/>
          <w:szCs w:val="22"/>
        </w:rPr>
        <w:t xml:space="preserve">fall </w:t>
      </w:r>
      <w:r>
        <w:rPr>
          <w:rFonts w:ascii="Times New Roman" w:hAnsi="Times New Roman"/>
          <w:szCs w:val="22"/>
        </w:rPr>
        <w:t>semester begins.</w:t>
      </w:r>
    </w:p>
    <w:p w14:paraId="0B1CD6CF" w14:textId="77777777" w:rsidR="006E07BC" w:rsidRPr="006E07BC" w:rsidRDefault="006E07BC" w:rsidP="006E07BC">
      <w:pPr>
        <w:numPr>
          <w:ilvl w:val="2"/>
          <w:numId w:val="1"/>
        </w:numPr>
        <w:rPr>
          <w:rFonts w:ascii="Times New Roman" w:hAnsi="Times New Roman"/>
          <w:b/>
          <w:szCs w:val="22"/>
          <w:u w:val="single"/>
        </w:rPr>
      </w:pPr>
      <w:r w:rsidRPr="006E07BC">
        <w:rPr>
          <w:rFonts w:ascii="Times New Roman" w:hAnsi="Times New Roman"/>
          <w:b/>
          <w:szCs w:val="22"/>
          <w:u w:val="single"/>
        </w:rPr>
        <w:t>College President</w:t>
      </w:r>
    </w:p>
    <w:p w14:paraId="6C697519" w14:textId="77777777" w:rsidR="006E07BC" w:rsidRPr="0049390F" w:rsidRDefault="00711EE0" w:rsidP="006E07BC">
      <w:pPr>
        <w:spacing w:after="120"/>
        <w:ind w:left="1080"/>
        <w:rPr>
          <w:rFonts w:ascii="Times New Roman" w:hAnsi="Times New Roman"/>
          <w:szCs w:val="22"/>
        </w:rPr>
      </w:pPr>
      <w:r>
        <w:rPr>
          <w:rFonts w:ascii="Times New Roman" w:hAnsi="Times New Roman"/>
          <w:szCs w:val="22"/>
        </w:rPr>
        <w:t xml:space="preserve">K. Rose shared that the Board of Trustees </w:t>
      </w:r>
      <w:r w:rsidR="00D93D59">
        <w:rPr>
          <w:rFonts w:ascii="Times New Roman" w:hAnsi="Times New Roman"/>
          <w:szCs w:val="22"/>
        </w:rPr>
        <w:t>has</w:t>
      </w:r>
      <w:r>
        <w:rPr>
          <w:rFonts w:ascii="Times New Roman" w:hAnsi="Times New Roman"/>
          <w:szCs w:val="22"/>
        </w:rPr>
        <w:t xml:space="preserve"> extended her contract for </w:t>
      </w:r>
      <w:r w:rsidR="00D93D59">
        <w:rPr>
          <w:rFonts w:ascii="Times New Roman" w:hAnsi="Times New Roman"/>
          <w:szCs w:val="22"/>
        </w:rPr>
        <w:t xml:space="preserve">an </w:t>
      </w:r>
      <w:r>
        <w:rPr>
          <w:rFonts w:ascii="Times New Roman" w:hAnsi="Times New Roman"/>
          <w:szCs w:val="22"/>
        </w:rPr>
        <w:t xml:space="preserve">additional two years. She offered to share her evaluations with any member of the college community. This upcoming week there will be moves from current locations to the remodeled administration building. </w:t>
      </w:r>
      <w:r w:rsidR="00D93D59">
        <w:rPr>
          <w:rFonts w:ascii="Times New Roman" w:hAnsi="Times New Roman"/>
          <w:szCs w:val="22"/>
        </w:rPr>
        <w:t xml:space="preserve">Dr. Rose also updated the senate that the </w:t>
      </w:r>
      <w:r>
        <w:rPr>
          <w:rFonts w:ascii="Times New Roman" w:hAnsi="Times New Roman"/>
          <w:szCs w:val="22"/>
        </w:rPr>
        <w:t>upcoming graduation is the largest on record and moving needs to finish before the public and students arrive for graduation. She commended the ASG</w:t>
      </w:r>
      <w:r w:rsidR="00D93D59">
        <w:rPr>
          <w:rFonts w:ascii="Times New Roman" w:hAnsi="Times New Roman"/>
          <w:szCs w:val="22"/>
        </w:rPr>
        <w:t>C</w:t>
      </w:r>
      <w:r>
        <w:rPr>
          <w:rFonts w:ascii="Times New Roman" w:hAnsi="Times New Roman"/>
          <w:szCs w:val="22"/>
        </w:rPr>
        <w:t xml:space="preserve"> for having the foresight to have the graduation celebration event </w:t>
      </w:r>
      <w:r w:rsidR="00D93D59">
        <w:rPr>
          <w:rFonts w:ascii="Times New Roman" w:hAnsi="Times New Roman"/>
          <w:szCs w:val="22"/>
        </w:rPr>
        <w:t>prior to</w:t>
      </w:r>
      <w:r>
        <w:rPr>
          <w:rFonts w:ascii="Times New Roman" w:hAnsi="Times New Roman"/>
          <w:szCs w:val="22"/>
        </w:rPr>
        <w:t xml:space="preserve"> the graduation at the Theater quad. She has also been talking with A. Rosette about the look of the administration building and is excited about the new look of the Student Center. </w:t>
      </w:r>
      <w:r w:rsidR="00FA41CA">
        <w:rPr>
          <w:rFonts w:ascii="Times New Roman" w:hAnsi="Times New Roman"/>
          <w:szCs w:val="22"/>
        </w:rPr>
        <w:t>K. Wagman asked about the Mural Class painting the green boxes around the campus. A. Rosette pointed out that is under the Public Art policy</w:t>
      </w:r>
      <w:r w:rsidR="00D93D59">
        <w:rPr>
          <w:rFonts w:ascii="Times New Roman" w:hAnsi="Times New Roman"/>
          <w:szCs w:val="22"/>
        </w:rPr>
        <w:t>, which may need to be revisited in the future</w:t>
      </w:r>
      <w:r w:rsidR="00FA41CA">
        <w:rPr>
          <w:rFonts w:ascii="Times New Roman" w:hAnsi="Times New Roman"/>
          <w:szCs w:val="22"/>
        </w:rPr>
        <w:t>.</w:t>
      </w:r>
    </w:p>
    <w:p w14:paraId="24BE3F3D" w14:textId="77777777" w:rsidR="00E8037C" w:rsidRPr="006E07BC" w:rsidRDefault="006756CB" w:rsidP="006E07BC">
      <w:pPr>
        <w:numPr>
          <w:ilvl w:val="2"/>
          <w:numId w:val="1"/>
        </w:numPr>
        <w:rPr>
          <w:rFonts w:ascii="Times New Roman" w:hAnsi="Times New Roman"/>
          <w:b/>
          <w:szCs w:val="22"/>
          <w:u w:val="single"/>
        </w:rPr>
      </w:pPr>
      <w:r w:rsidRPr="006E07BC">
        <w:rPr>
          <w:rFonts w:ascii="Times New Roman" w:hAnsi="Times New Roman"/>
          <w:b/>
          <w:szCs w:val="22"/>
          <w:u w:val="single"/>
        </w:rPr>
        <w:t>Vice President of Academic Affairs</w:t>
      </w:r>
    </w:p>
    <w:p w14:paraId="318CC414" w14:textId="77777777" w:rsidR="006E07BC" w:rsidRPr="0049390F" w:rsidRDefault="00FA41CA" w:rsidP="006E07BC">
      <w:pPr>
        <w:spacing w:after="120"/>
        <w:ind w:left="1080"/>
        <w:rPr>
          <w:rFonts w:ascii="Times New Roman" w:hAnsi="Times New Roman"/>
          <w:szCs w:val="22"/>
        </w:rPr>
      </w:pPr>
      <w:r>
        <w:rPr>
          <w:rFonts w:ascii="Times New Roman" w:hAnsi="Times New Roman"/>
          <w:szCs w:val="22"/>
        </w:rPr>
        <w:t xml:space="preserve">M. Bresso updated senate that department chairs have discussed a scheduling summit </w:t>
      </w:r>
      <w:r w:rsidR="00CF060C">
        <w:rPr>
          <w:rFonts w:ascii="Times New Roman" w:hAnsi="Times New Roman"/>
          <w:szCs w:val="22"/>
        </w:rPr>
        <w:t>to be held on</w:t>
      </w:r>
      <w:r>
        <w:rPr>
          <w:rFonts w:ascii="Times New Roman" w:hAnsi="Times New Roman"/>
          <w:szCs w:val="22"/>
        </w:rPr>
        <w:t xml:space="preserve"> August 22, 2017. </w:t>
      </w:r>
      <w:r w:rsidR="00CF060C">
        <w:rPr>
          <w:rFonts w:ascii="Times New Roman" w:hAnsi="Times New Roman"/>
          <w:szCs w:val="22"/>
        </w:rPr>
        <w:t>The summit will cover areas, such as</w:t>
      </w:r>
      <w:r>
        <w:rPr>
          <w:rFonts w:ascii="Times New Roman" w:hAnsi="Times New Roman"/>
          <w:szCs w:val="22"/>
        </w:rPr>
        <w:t xml:space="preserve"> how to schedule courses collaboratively </w:t>
      </w:r>
      <w:r w:rsidR="00CF060C">
        <w:rPr>
          <w:rFonts w:ascii="Times New Roman" w:hAnsi="Times New Roman"/>
          <w:szCs w:val="22"/>
        </w:rPr>
        <w:t>to eliminate</w:t>
      </w:r>
      <w:r>
        <w:rPr>
          <w:rFonts w:ascii="Times New Roman" w:hAnsi="Times New Roman"/>
          <w:szCs w:val="22"/>
        </w:rPr>
        <w:t xml:space="preserve"> competition for students taking courses. One focus of the summit will </w:t>
      </w:r>
      <w:r>
        <w:rPr>
          <w:rFonts w:ascii="Times New Roman" w:hAnsi="Times New Roman"/>
          <w:szCs w:val="22"/>
        </w:rPr>
        <w:lastRenderedPageBreak/>
        <w:t xml:space="preserve">be to build a strong spring schedule to foster greater FTES and long-term scheduling. </w:t>
      </w:r>
      <w:r w:rsidR="00C32B30">
        <w:rPr>
          <w:rFonts w:ascii="Times New Roman" w:hAnsi="Times New Roman"/>
          <w:szCs w:val="22"/>
        </w:rPr>
        <w:t>A. Rosette thanked Dr. Bresso for her support to the senate for ongoing expenses and needs of the senate.</w:t>
      </w:r>
    </w:p>
    <w:p w14:paraId="004B0099" w14:textId="77777777" w:rsidR="00E8037C" w:rsidRPr="006E07BC" w:rsidRDefault="00E8037C" w:rsidP="006E07BC">
      <w:pPr>
        <w:numPr>
          <w:ilvl w:val="2"/>
          <w:numId w:val="1"/>
        </w:numPr>
        <w:rPr>
          <w:rFonts w:ascii="Times New Roman" w:hAnsi="Times New Roman"/>
          <w:b/>
          <w:szCs w:val="22"/>
          <w:u w:val="single"/>
        </w:rPr>
      </w:pPr>
      <w:r w:rsidRPr="006E07BC">
        <w:rPr>
          <w:rFonts w:ascii="Times New Roman" w:hAnsi="Times New Roman"/>
          <w:b/>
          <w:szCs w:val="22"/>
          <w:u w:val="single"/>
        </w:rPr>
        <w:t>Vice President of Student Services</w:t>
      </w:r>
    </w:p>
    <w:p w14:paraId="58628C14" w14:textId="77777777" w:rsidR="006E07BC" w:rsidRPr="0049390F" w:rsidRDefault="00C32B30" w:rsidP="006E07BC">
      <w:pPr>
        <w:spacing w:after="120"/>
        <w:ind w:left="1080"/>
        <w:rPr>
          <w:rFonts w:ascii="Times New Roman" w:hAnsi="Times New Roman"/>
          <w:szCs w:val="22"/>
        </w:rPr>
      </w:pPr>
      <w:r>
        <w:rPr>
          <w:rFonts w:ascii="Times New Roman" w:hAnsi="Times New Roman"/>
          <w:szCs w:val="22"/>
        </w:rPr>
        <w:t>K. Moberg thanked B. Arteaga for her work with ASGC. Super Saturday was a success. There will be an integrated planning retreat the first week of June. She asked all to be mindful of those moving this week. Student Service faculty and staff has done a great job in moving students to the transfer and graduation level. A. Rosette thanked her for her support for the senate.</w:t>
      </w:r>
    </w:p>
    <w:p w14:paraId="57A4B255" w14:textId="77777777" w:rsidR="00E8037C" w:rsidRPr="006E07BC" w:rsidRDefault="00E8037C" w:rsidP="006E07BC">
      <w:pPr>
        <w:numPr>
          <w:ilvl w:val="2"/>
          <w:numId w:val="1"/>
        </w:numPr>
        <w:rPr>
          <w:rFonts w:ascii="Times New Roman" w:hAnsi="Times New Roman"/>
          <w:b/>
          <w:szCs w:val="22"/>
        </w:rPr>
      </w:pPr>
      <w:r w:rsidRPr="006E07BC">
        <w:rPr>
          <w:rFonts w:ascii="Times New Roman" w:hAnsi="Times New Roman"/>
          <w:b/>
          <w:szCs w:val="22"/>
          <w:u w:val="single"/>
        </w:rPr>
        <w:t>Senators</w:t>
      </w:r>
      <w:r w:rsidRPr="006E07BC">
        <w:rPr>
          <w:rFonts w:ascii="Times New Roman" w:hAnsi="Times New Roman"/>
          <w:b/>
          <w:szCs w:val="22"/>
        </w:rPr>
        <w:t xml:space="preserve"> </w:t>
      </w:r>
      <w:r w:rsidRPr="006E07BC">
        <w:rPr>
          <w:rFonts w:ascii="Times New Roman" w:hAnsi="Times New Roman"/>
          <w:szCs w:val="22"/>
        </w:rPr>
        <w:t>(please include any input regarding ongoing AS discussions)</w:t>
      </w:r>
    </w:p>
    <w:p w14:paraId="645A51A6" w14:textId="77777777" w:rsidR="00D953B7" w:rsidRPr="0049390F" w:rsidRDefault="0028796D" w:rsidP="006E07BC">
      <w:pPr>
        <w:spacing w:after="120"/>
        <w:ind w:left="1080"/>
        <w:rPr>
          <w:rFonts w:ascii="Times New Roman" w:hAnsi="Times New Roman"/>
          <w:szCs w:val="22"/>
        </w:rPr>
      </w:pPr>
      <w:r w:rsidRPr="007F7683">
        <w:rPr>
          <w:rFonts w:ascii="Times New Roman" w:hAnsi="Times New Roman"/>
          <w:i/>
          <w:szCs w:val="22"/>
        </w:rPr>
        <w:t>English Department</w:t>
      </w:r>
      <w:r w:rsidR="00C32B30">
        <w:rPr>
          <w:rFonts w:ascii="Times New Roman" w:hAnsi="Times New Roman"/>
          <w:szCs w:val="22"/>
        </w:rPr>
        <w:t xml:space="preserve">: </w:t>
      </w:r>
      <w:r>
        <w:rPr>
          <w:rFonts w:ascii="Times New Roman" w:hAnsi="Times New Roman"/>
          <w:szCs w:val="22"/>
        </w:rPr>
        <w:t xml:space="preserve">The Acceleration curriculum for English has gone through and is board approved. This will be opening up access to the English 200 level courses. </w:t>
      </w:r>
      <w:r w:rsidR="00514439">
        <w:rPr>
          <w:rFonts w:ascii="Times New Roman" w:hAnsi="Times New Roman"/>
          <w:szCs w:val="22"/>
        </w:rPr>
        <w:t xml:space="preserve">When students choose to accelerate themselves, they succeed at two to three times higher. Curriculum in English 1A is also enhanced. This will take effect Spring 2018. On the other side, </w:t>
      </w:r>
      <w:r w:rsidR="00AE479D">
        <w:rPr>
          <w:rFonts w:ascii="Times New Roman" w:hAnsi="Times New Roman"/>
          <w:szCs w:val="22"/>
        </w:rPr>
        <w:t xml:space="preserve">the board showed concern about the increase in </w:t>
      </w:r>
      <w:r w:rsidR="004477B5">
        <w:rPr>
          <w:rFonts w:ascii="Times New Roman" w:hAnsi="Times New Roman"/>
          <w:szCs w:val="22"/>
        </w:rPr>
        <w:t xml:space="preserve">units for </w:t>
      </w:r>
      <w:r w:rsidR="00AE479D">
        <w:rPr>
          <w:rFonts w:ascii="Times New Roman" w:hAnsi="Times New Roman"/>
          <w:szCs w:val="22"/>
        </w:rPr>
        <w:t>English 1A levels. This was the first time a department has been stalled in curriculum</w:t>
      </w:r>
      <w:r w:rsidR="004477B5">
        <w:rPr>
          <w:rFonts w:ascii="Times New Roman" w:hAnsi="Times New Roman"/>
          <w:szCs w:val="22"/>
        </w:rPr>
        <w:t xml:space="preserve"> via the Board of Trustees</w:t>
      </w:r>
      <w:r w:rsidR="00AE479D">
        <w:rPr>
          <w:rFonts w:ascii="Times New Roman" w:hAnsi="Times New Roman"/>
          <w:szCs w:val="22"/>
        </w:rPr>
        <w:t xml:space="preserve">. </w:t>
      </w:r>
      <w:r w:rsidR="006A2D69">
        <w:rPr>
          <w:rFonts w:ascii="Times New Roman" w:hAnsi="Times New Roman"/>
          <w:szCs w:val="22"/>
        </w:rPr>
        <w:t xml:space="preserve">At the May board meeting, the department tried to give the information and answered many questions. </w:t>
      </w:r>
      <w:r w:rsidR="00121C77">
        <w:rPr>
          <w:rFonts w:ascii="Times New Roman" w:hAnsi="Times New Roman"/>
          <w:szCs w:val="22"/>
        </w:rPr>
        <w:t xml:space="preserve">It </w:t>
      </w:r>
      <w:r w:rsidR="004477B5">
        <w:rPr>
          <w:rFonts w:ascii="Times New Roman" w:hAnsi="Times New Roman"/>
          <w:szCs w:val="22"/>
        </w:rPr>
        <w:t>felt as if</w:t>
      </w:r>
      <w:r w:rsidR="00121C77">
        <w:rPr>
          <w:rFonts w:ascii="Times New Roman" w:hAnsi="Times New Roman"/>
          <w:szCs w:val="22"/>
        </w:rPr>
        <w:t xml:space="preserve"> the board</w:t>
      </w:r>
      <w:r w:rsidR="004477B5">
        <w:rPr>
          <w:rFonts w:ascii="Times New Roman" w:hAnsi="Times New Roman"/>
          <w:szCs w:val="22"/>
        </w:rPr>
        <w:t xml:space="preserve"> was</w:t>
      </w:r>
      <w:r w:rsidR="00121C77">
        <w:rPr>
          <w:rFonts w:ascii="Times New Roman" w:hAnsi="Times New Roman"/>
          <w:szCs w:val="22"/>
        </w:rPr>
        <w:t xml:space="preserve"> trying to derail the process. Most of the questions </w:t>
      </w:r>
      <w:r w:rsidR="00E31A52">
        <w:rPr>
          <w:rFonts w:ascii="Times New Roman" w:hAnsi="Times New Roman"/>
          <w:szCs w:val="22"/>
        </w:rPr>
        <w:t>were</w:t>
      </w:r>
      <w:r w:rsidR="00121C77">
        <w:rPr>
          <w:rFonts w:ascii="Times New Roman" w:hAnsi="Times New Roman"/>
          <w:szCs w:val="22"/>
        </w:rPr>
        <w:t xml:space="preserve"> focused on the curriculum and not on the financial impacts. </w:t>
      </w:r>
      <w:r w:rsidR="00E31A52">
        <w:rPr>
          <w:rFonts w:ascii="Times New Roman" w:hAnsi="Times New Roman"/>
          <w:szCs w:val="22"/>
        </w:rPr>
        <w:t xml:space="preserve">The process was painful but positive before the May board meeting. </w:t>
      </w:r>
      <w:r w:rsidR="004477B5">
        <w:rPr>
          <w:rFonts w:ascii="Times New Roman" w:hAnsi="Times New Roman"/>
          <w:szCs w:val="22"/>
        </w:rPr>
        <w:t>J. Hooper</w:t>
      </w:r>
      <w:r w:rsidR="00D953B7">
        <w:rPr>
          <w:rFonts w:ascii="Times New Roman" w:hAnsi="Times New Roman"/>
          <w:szCs w:val="22"/>
        </w:rPr>
        <w:t xml:space="preserve"> asked the question of how </w:t>
      </w:r>
      <w:r w:rsidR="004477B5">
        <w:rPr>
          <w:rFonts w:ascii="Times New Roman" w:hAnsi="Times New Roman"/>
          <w:szCs w:val="22"/>
        </w:rPr>
        <w:t>the administration needs to lea</w:t>
      </w:r>
      <w:r w:rsidR="00D953B7">
        <w:rPr>
          <w:rFonts w:ascii="Times New Roman" w:hAnsi="Times New Roman"/>
          <w:szCs w:val="22"/>
        </w:rPr>
        <w:t xml:space="preserve">n in to the faculty and the faculty lean in on the students for communication to happen. Instead, the </w:t>
      </w:r>
      <w:r w:rsidR="00D37AB2">
        <w:rPr>
          <w:rFonts w:ascii="Times New Roman" w:hAnsi="Times New Roman"/>
          <w:szCs w:val="22"/>
        </w:rPr>
        <w:t>tones of the board’s questions were</w:t>
      </w:r>
      <w:r w:rsidR="00D953B7">
        <w:rPr>
          <w:rFonts w:ascii="Times New Roman" w:hAnsi="Times New Roman"/>
          <w:szCs w:val="22"/>
        </w:rPr>
        <w:t xml:space="preserve"> not as open as the department would</w:t>
      </w:r>
      <w:r w:rsidR="004477B5">
        <w:rPr>
          <w:rFonts w:ascii="Times New Roman" w:hAnsi="Times New Roman"/>
          <w:szCs w:val="22"/>
        </w:rPr>
        <w:t xml:space="preserve"> have</w:t>
      </w:r>
      <w:r w:rsidR="00D953B7">
        <w:rPr>
          <w:rFonts w:ascii="Times New Roman" w:hAnsi="Times New Roman"/>
          <w:szCs w:val="22"/>
        </w:rPr>
        <w:t xml:space="preserve"> like</w:t>
      </w:r>
      <w:r w:rsidR="004477B5">
        <w:rPr>
          <w:rFonts w:ascii="Times New Roman" w:hAnsi="Times New Roman"/>
          <w:szCs w:val="22"/>
        </w:rPr>
        <w:t>d</w:t>
      </w:r>
      <w:r w:rsidR="00D953B7">
        <w:rPr>
          <w:rFonts w:ascii="Times New Roman" w:hAnsi="Times New Roman"/>
          <w:szCs w:val="22"/>
        </w:rPr>
        <w:t xml:space="preserve">. This is not taken as a </w:t>
      </w:r>
      <w:r w:rsidR="004477B5">
        <w:rPr>
          <w:rFonts w:ascii="Times New Roman" w:hAnsi="Times New Roman"/>
          <w:szCs w:val="22"/>
        </w:rPr>
        <w:t xml:space="preserve">sign of a </w:t>
      </w:r>
      <w:r w:rsidR="00D953B7">
        <w:rPr>
          <w:rFonts w:ascii="Times New Roman" w:hAnsi="Times New Roman"/>
          <w:szCs w:val="22"/>
        </w:rPr>
        <w:t>closed door but the feeling is that the ability to serve the students was broken.</w:t>
      </w:r>
    </w:p>
    <w:p w14:paraId="77FB4749" w14:textId="77777777" w:rsidR="00E8037C" w:rsidRPr="006E07BC" w:rsidRDefault="006E07BC" w:rsidP="006E07BC">
      <w:pPr>
        <w:numPr>
          <w:ilvl w:val="2"/>
          <w:numId w:val="1"/>
        </w:numPr>
        <w:rPr>
          <w:rFonts w:ascii="Times New Roman" w:hAnsi="Times New Roman"/>
          <w:b/>
          <w:szCs w:val="22"/>
          <w:u w:val="single"/>
        </w:rPr>
      </w:pPr>
      <w:r w:rsidRPr="006E07BC">
        <w:rPr>
          <w:rFonts w:ascii="Times New Roman" w:hAnsi="Times New Roman"/>
          <w:b/>
          <w:szCs w:val="22"/>
          <w:u w:val="single"/>
        </w:rPr>
        <w:t>Senate President</w:t>
      </w:r>
    </w:p>
    <w:p w14:paraId="7DEAB0A1" w14:textId="77777777" w:rsidR="006E07BC" w:rsidRPr="0049390F" w:rsidRDefault="0023693F" w:rsidP="006E07BC">
      <w:pPr>
        <w:spacing w:after="120"/>
        <w:ind w:left="1080"/>
        <w:rPr>
          <w:rFonts w:ascii="Times New Roman" w:hAnsi="Times New Roman"/>
          <w:szCs w:val="22"/>
        </w:rPr>
      </w:pPr>
      <w:r>
        <w:rPr>
          <w:rFonts w:ascii="Times New Roman" w:hAnsi="Times New Roman"/>
          <w:szCs w:val="22"/>
        </w:rPr>
        <w:t xml:space="preserve">A. Rosette updated the senate </w:t>
      </w:r>
      <w:r w:rsidR="004477B5">
        <w:rPr>
          <w:rFonts w:ascii="Times New Roman" w:hAnsi="Times New Roman"/>
          <w:szCs w:val="22"/>
        </w:rPr>
        <w:t>on</w:t>
      </w:r>
      <w:r>
        <w:rPr>
          <w:rFonts w:ascii="Times New Roman" w:hAnsi="Times New Roman"/>
          <w:szCs w:val="22"/>
        </w:rPr>
        <w:t xml:space="preserve"> certain items. There are major upgrades to the athletics fields, a major proposal for the campus going solar, which would lead to 75% of the campus energy </w:t>
      </w:r>
      <w:r w:rsidR="00D37AB2">
        <w:rPr>
          <w:rFonts w:ascii="Times New Roman" w:hAnsi="Times New Roman"/>
          <w:szCs w:val="22"/>
        </w:rPr>
        <w:t>being provided via</w:t>
      </w:r>
      <w:r>
        <w:rPr>
          <w:rFonts w:ascii="Times New Roman" w:hAnsi="Times New Roman"/>
          <w:szCs w:val="22"/>
        </w:rPr>
        <w:t xml:space="preserve"> solar. B. Lawn gave a report on her sabbatical to the board and </w:t>
      </w:r>
      <w:r w:rsidR="00D37AB2">
        <w:rPr>
          <w:rFonts w:ascii="Times New Roman" w:hAnsi="Times New Roman"/>
          <w:szCs w:val="22"/>
        </w:rPr>
        <w:t xml:space="preserve">A. Rosette </w:t>
      </w:r>
      <w:r>
        <w:rPr>
          <w:rFonts w:ascii="Times New Roman" w:hAnsi="Times New Roman"/>
          <w:szCs w:val="22"/>
        </w:rPr>
        <w:t xml:space="preserve">encouraged senators to look at her report. The AP/BPs </w:t>
      </w:r>
      <w:r w:rsidR="00D37AB2">
        <w:rPr>
          <w:rFonts w:ascii="Times New Roman" w:hAnsi="Times New Roman"/>
          <w:szCs w:val="22"/>
        </w:rPr>
        <w:t>was</w:t>
      </w:r>
      <w:r>
        <w:rPr>
          <w:rFonts w:ascii="Times New Roman" w:hAnsi="Times New Roman"/>
          <w:szCs w:val="22"/>
        </w:rPr>
        <w:t xml:space="preserve"> approved at the board. B. Arteaga stepped down from the</w:t>
      </w:r>
      <w:r w:rsidR="00B76857">
        <w:rPr>
          <w:rFonts w:ascii="Times New Roman" w:hAnsi="Times New Roman"/>
          <w:szCs w:val="22"/>
        </w:rPr>
        <w:t xml:space="preserve"> election committee and C. Mant</w:t>
      </w:r>
      <w:r>
        <w:rPr>
          <w:rFonts w:ascii="Times New Roman" w:hAnsi="Times New Roman"/>
          <w:szCs w:val="22"/>
        </w:rPr>
        <w:t xml:space="preserve">ia was appointed in her place. There has been interest in the summer institute and thanked those who showed interest. The Educational Master plan is available for review. It is steeped in data and there is a recommendation to look at a cliff notes version. There has also been interest in starting an award for volunteers on campus and how that would be created.  </w:t>
      </w:r>
    </w:p>
    <w:p w14:paraId="2F870D18" w14:textId="77777777" w:rsidR="006D591D" w:rsidRPr="00D37AB2" w:rsidRDefault="00E8037C" w:rsidP="000733C5">
      <w:pPr>
        <w:numPr>
          <w:ilvl w:val="1"/>
          <w:numId w:val="1"/>
        </w:numPr>
        <w:spacing w:after="120"/>
        <w:rPr>
          <w:rFonts w:ascii="Times New Roman" w:hAnsi="Times New Roman"/>
          <w:szCs w:val="22"/>
        </w:rPr>
      </w:pPr>
      <w:r w:rsidRPr="00D37AB2">
        <w:rPr>
          <w:rFonts w:ascii="Times New Roman" w:hAnsi="Times New Roman"/>
          <w:szCs w:val="22"/>
        </w:rPr>
        <w:t>Academic Senate Standing Committees</w:t>
      </w:r>
    </w:p>
    <w:p w14:paraId="6B0E2E41" w14:textId="77777777" w:rsidR="000733C5" w:rsidRDefault="00253E0F" w:rsidP="000733C5">
      <w:pPr>
        <w:numPr>
          <w:ilvl w:val="0"/>
          <w:numId w:val="1"/>
        </w:numPr>
        <w:rPr>
          <w:rFonts w:ascii="Times New Roman" w:hAnsi="Times New Roman"/>
          <w:b/>
          <w:bCs/>
          <w:szCs w:val="22"/>
        </w:rPr>
      </w:pPr>
      <w:r w:rsidRPr="0049390F">
        <w:rPr>
          <w:rFonts w:ascii="Times New Roman" w:hAnsi="Times New Roman"/>
          <w:b/>
          <w:bCs/>
          <w:szCs w:val="22"/>
        </w:rPr>
        <w:t xml:space="preserve">Information: </w:t>
      </w:r>
    </w:p>
    <w:p w14:paraId="1A1159F8" w14:textId="77777777" w:rsidR="0023693F" w:rsidRDefault="0023693F" w:rsidP="0023693F">
      <w:pPr>
        <w:numPr>
          <w:ilvl w:val="1"/>
          <w:numId w:val="1"/>
        </w:numPr>
        <w:rPr>
          <w:rFonts w:ascii="Times New Roman" w:hAnsi="Times New Roman"/>
          <w:b/>
          <w:bCs/>
          <w:szCs w:val="22"/>
        </w:rPr>
      </w:pPr>
      <w:r>
        <w:rPr>
          <w:rFonts w:ascii="Times New Roman" w:hAnsi="Times New Roman"/>
          <w:b/>
          <w:bCs/>
          <w:szCs w:val="22"/>
        </w:rPr>
        <w:t>Proposed Appreciative Inquiry Group (5 mins)</w:t>
      </w:r>
    </w:p>
    <w:p w14:paraId="26B5375E" w14:textId="77777777" w:rsidR="000733C5" w:rsidRDefault="0023693F" w:rsidP="00E11219">
      <w:pPr>
        <w:ind w:left="720"/>
        <w:rPr>
          <w:rFonts w:ascii="Times New Roman" w:hAnsi="Times New Roman"/>
          <w:b/>
          <w:bCs/>
          <w:szCs w:val="22"/>
        </w:rPr>
      </w:pPr>
      <w:r>
        <w:rPr>
          <w:rFonts w:ascii="Times New Roman" w:hAnsi="Times New Roman"/>
          <w:bCs/>
          <w:szCs w:val="22"/>
        </w:rPr>
        <w:t>A. Rosette felt uncomfortable with the May board meeting and communication broke down. The outcome was favorable but also opened up opportunities on how to avoid this in the future. This invitation is a request to establish an Appreciative Inquiry Group that is comprised of senators and administration to discuss the English Department’s experience as a case study</w:t>
      </w:r>
      <w:r w:rsidR="00E5581F">
        <w:rPr>
          <w:rFonts w:ascii="Times New Roman" w:hAnsi="Times New Roman"/>
          <w:bCs/>
          <w:szCs w:val="22"/>
        </w:rPr>
        <w:t xml:space="preserve"> and </w:t>
      </w:r>
      <w:r w:rsidR="00D37AB2">
        <w:rPr>
          <w:rFonts w:ascii="Times New Roman" w:hAnsi="Times New Roman"/>
          <w:bCs/>
          <w:szCs w:val="22"/>
        </w:rPr>
        <w:t xml:space="preserve">to focus on </w:t>
      </w:r>
      <w:r w:rsidR="00E5581F">
        <w:rPr>
          <w:rFonts w:ascii="Times New Roman" w:hAnsi="Times New Roman"/>
          <w:bCs/>
          <w:szCs w:val="22"/>
        </w:rPr>
        <w:t>key items</w:t>
      </w:r>
      <w:r>
        <w:rPr>
          <w:rFonts w:ascii="Times New Roman" w:hAnsi="Times New Roman"/>
          <w:bCs/>
          <w:szCs w:val="22"/>
        </w:rPr>
        <w:t xml:space="preserve">. </w:t>
      </w:r>
      <w:r w:rsidR="00E5581F">
        <w:rPr>
          <w:rFonts w:ascii="Times New Roman" w:hAnsi="Times New Roman"/>
          <w:bCs/>
          <w:szCs w:val="22"/>
        </w:rPr>
        <w:t>This would hopefully be done over the summer and have a specific timeline</w:t>
      </w:r>
      <w:r w:rsidR="00D37AB2">
        <w:rPr>
          <w:rFonts w:ascii="Times New Roman" w:hAnsi="Times New Roman"/>
          <w:bCs/>
          <w:szCs w:val="22"/>
        </w:rPr>
        <w:t xml:space="preserve"> and </w:t>
      </w:r>
      <w:r w:rsidR="00C9191D">
        <w:rPr>
          <w:rFonts w:ascii="Times New Roman" w:hAnsi="Times New Roman"/>
          <w:bCs/>
          <w:szCs w:val="22"/>
        </w:rPr>
        <w:t xml:space="preserve">would be viewed from the board member, the faculty and the Academic Senate point of views. </w:t>
      </w:r>
      <w:r w:rsidR="00371BDD">
        <w:rPr>
          <w:rFonts w:ascii="Times New Roman" w:hAnsi="Times New Roman"/>
          <w:bCs/>
          <w:szCs w:val="22"/>
        </w:rPr>
        <w:t>K. Rose informed the senate that the Board of</w:t>
      </w:r>
      <w:r w:rsidR="00D37AB2">
        <w:rPr>
          <w:rFonts w:ascii="Times New Roman" w:hAnsi="Times New Roman"/>
          <w:bCs/>
          <w:szCs w:val="22"/>
        </w:rPr>
        <w:t xml:space="preserve"> Trustee page has an orientation, which can be accessed at </w:t>
      </w:r>
      <w:hyperlink r:id="rId10" w:history="1">
        <w:r w:rsidR="00D37AB2" w:rsidRPr="006E5364">
          <w:rPr>
            <w:rStyle w:val="Hyperlink"/>
            <w:rFonts w:ascii="Times New Roman" w:hAnsi="Times New Roman"/>
            <w:bCs/>
            <w:szCs w:val="22"/>
          </w:rPr>
          <w:t>http://www.gavilan.edu/about/trustees_orientation/index.php</w:t>
        </w:r>
      </w:hyperlink>
      <w:r w:rsidR="00D37AB2">
        <w:rPr>
          <w:rFonts w:ascii="Times New Roman" w:hAnsi="Times New Roman"/>
          <w:bCs/>
          <w:szCs w:val="22"/>
        </w:rPr>
        <w:t xml:space="preserve">. </w:t>
      </w:r>
      <w:r w:rsidR="00716C2B">
        <w:rPr>
          <w:rFonts w:ascii="Times New Roman" w:hAnsi="Times New Roman"/>
          <w:bCs/>
          <w:szCs w:val="22"/>
        </w:rPr>
        <w:t xml:space="preserve"> </w:t>
      </w:r>
      <w:r w:rsidR="00A54C80">
        <w:rPr>
          <w:rFonts w:ascii="Times New Roman" w:hAnsi="Times New Roman"/>
          <w:bCs/>
          <w:szCs w:val="22"/>
        </w:rPr>
        <w:t xml:space="preserve">The college president tab has a handout from the </w:t>
      </w:r>
      <w:r w:rsidR="00232847" w:rsidRPr="00232847">
        <w:rPr>
          <w:rFonts w:ascii="Times New Roman" w:hAnsi="Times New Roman"/>
          <w:bCs/>
          <w:szCs w:val="22"/>
        </w:rPr>
        <w:t>Community College League of California</w:t>
      </w:r>
      <w:r w:rsidR="00232847">
        <w:rPr>
          <w:rFonts w:ascii="Times New Roman" w:hAnsi="Times New Roman"/>
          <w:bCs/>
          <w:szCs w:val="22"/>
        </w:rPr>
        <w:t xml:space="preserve"> Trustee Handbook (</w:t>
      </w:r>
      <w:hyperlink r:id="rId11" w:history="1">
        <w:r w:rsidR="00232847" w:rsidRPr="006E5364">
          <w:rPr>
            <w:rStyle w:val="Hyperlink"/>
            <w:rFonts w:ascii="Times New Roman" w:hAnsi="Times New Roman"/>
            <w:bCs/>
            <w:szCs w:val="22"/>
          </w:rPr>
          <w:t>http://www.gavilan.edu/about/trustees_orientation/docs/pres_office/GoverningBoardRole_TrustHdbk.pdf</w:t>
        </w:r>
      </w:hyperlink>
      <w:r w:rsidR="00232847">
        <w:rPr>
          <w:rFonts w:ascii="Times New Roman" w:hAnsi="Times New Roman"/>
          <w:bCs/>
          <w:szCs w:val="22"/>
        </w:rPr>
        <w:t xml:space="preserve">). </w:t>
      </w:r>
      <w:r w:rsidR="00A54C80">
        <w:rPr>
          <w:rFonts w:ascii="Times New Roman" w:hAnsi="Times New Roman"/>
          <w:bCs/>
          <w:szCs w:val="22"/>
        </w:rPr>
        <w:t>There is a list of items o</w:t>
      </w:r>
      <w:r w:rsidR="00232847">
        <w:rPr>
          <w:rFonts w:ascii="Times New Roman" w:hAnsi="Times New Roman"/>
          <w:bCs/>
          <w:szCs w:val="22"/>
        </w:rPr>
        <w:t xml:space="preserve">n the last page of the document, which could be used as discussion starters. </w:t>
      </w:r>
      <w:r w:rsidR="00A54C80">
        <w:rPr>
          <w:rFonts w:ascii="Times New Roman" w:hAnsi="Times New Roman"/>
          <w:bCs/>
          <w:szCs w:val="22"/>
        </w:rPr>
        <w:t xml:space="preserve">K. Rose has asked the Board of Trustees to meet over the summer to go over different aspects on different </w:t>
      </w:r>
      <w:r w:rsidR="00E656F4">
        <w:rPr>
          <w:rFonts w:ascii="Times New Roman" w:hAnsi="Times New Roman"/>
          <w:bCs/>
          <w:szCs w:val="22"/>
        </w:rPr>
        <w:t xml:space="preserve">upcoming </w:t>
      </w:r>
      <w:r w:rsidR="00A54C80">
        <w:rPr>
          <w:rFonts w:ascii="Times New Roman" w:hAnsi="Times New Roman"/>
          <w:bCs/>
          <w:szCs w:val="22"/>
        </w:rPr>
        <w:t xml:space="preserve">items. </w:t>
      </w:r>
      <w:r w:rsidR="00E3715F">
        <w:rPr>
          <w:rFonts w:ascii="Times New Roman" w:hAnsi="Times New Roman"/>
          <w:bCs/>
          <w:szCs w:val="22"/>
        </w:rPr>
        <w:t xml:space="preserve">This is a critical conversation and </w:t>
      </w:r>
      <w:proofErr w:type="gramStart"/>
      <w:r w:rsidR="00E3715F">
        <w:rPr>
          <w:rFonts w:ascii="Times New Roman" w:hAnsi="Times New Roman"/>
          <w:bCs/>
          <w:szCs w:val="22"/>
        </w:rPr>
        <w:t>there</w:t>
      </w:r>
      <w:proofErr w:type="gramEnd"/>
      <w:r w:rsidR="00E3715F">
        <w:rPr>
          <w:rFonts w:ascii="Times New Roman" w:hAnsi="Times New Roman"/>
          <w:bCs/>
          <w:szCs w:val="22"/>
        </w:rPr>
        <w:t xml:space="preserve"> needs to be more time and space to hold these conversations. </w:t>
      </w:r>
      <w:r w:rsidR="00E11219">
        <w:rPr>
          <w:rFonts w:ascii="Times New Roman" w:hAnsi="Times New Roman"/>
          <w:bCs/>
          <w:szCs w:val="22"/>
        </w:rPr>
        <w:t xml:space="preserve">She applauds this effort and this needs to be an internal dialogue first and then can be used as an item to be included in </w:t>
      </w:r>
      <w:proofErr w:type="gramStart"/>
      <w:r w:rsidR="00E11219">
        <w:rPr>
          <w:rFonts w:ascii="Times New Roman" w:hAnsi="Times New Roman"/>
          <w:bCs/>
          <w:szCs w:val="22"/>
        </w:rPr>
        <w:t>a full</w:t>
      </w:r>
      <w:proofErr w:type="gramEnd"/>
      <w:r w:rsidR="00E11219">
        <w:rPr>
          <w:rFonts w:ascii="Times New Roman" w:hAnsi="Times New Roman"/>
          <w:bCs/>
          <w:szCs w:val="22"/>
        </w:rPr>
        <w:t xml:space="preserve"> day board training. A. Rosette informed the senate that the fuller report and discussion </w:t>
      </w:r>
      <w:r w:rsidR="00E656F4">
        <w:rPr>
          <w:rFonts w:ascii="Times New Roman" w:hAnsi="Times New Roman"/>
          <w:bCs/>
          <w:szCs w:val="22"/>
        </w:rPr>
        <w:t>should</w:t>
      </w:r>
      <w:r w:rsidR="00E11219">
        <w:rPr>
          <w:rFonts w:ascii="Times New Roman" w:hAnsi="Times New Roman"/>
          <w:bCs/>
          <w:szCs w:val="22"/>
        </w:rPr>
        <w:t xml:space="preserve"> take place at the first fall meeting.</w:t>
      </w:r>
    </w:p>
    <w:p w14:paraId="1119D470" w14:textId="77777777" w:rsidR="000733C5" w:rsidRDefault="008A4451" w:rsidP="000733C5">
      <w:pPr>
        <w:numPr>
          <w:ilvl w:val="0"/>
          <w:numId w:val="1"/>
        </w:numPr>
        <w:rPr>
          <w:rFonts w:ascii="Times New Roman" w:hAnsi="Times New Roman"/>
          <w:b/>
          <w:bCs/>
          <w:szCs w:val="22"/>
        </w:rPr>
      </w:pPr>
      <w:r w:rsidRPr="000733C5">
        <w:rPr>
          <w:rFonts w:ascii="Times New Roman" w:hAnsi="Times New Roman"/>
          <w:b/>
          <w:bCs/>
          <w:szCs w:val="22"/>
        </w:rPr>
        <w:t>Action:</w:t>
      </w:r>
    </w:p>
    <w:p w14:paraId="26F78483" w14:textId="77777777" w:rsidR="000733C5" w:rsidRDefault="00153B71" w:rsidP="000733C5">
      <w:pPr>
        <w:numPr>
          <w:ilvl w:val="1"/>
          <w:numId w:val="1"/>
        </w:numPr>
        <w:rPr>
          <w:rFonts w:ascii="Times New Roman" w:hAnsi="Times New Roman"/>
          <w:b/>
          <w:bCs/>
          <w:szCs w:val="22"/>
        </w:rPr>
      </w:pPr>
      <w:r w:rsidRPr="000733C5">
        <w:rPr>
          <w:rFonts w:ascii="Times New Roman" w:hAnsi="Times New Roman"/>
          <w:b/>
          <w:color w:val="000000"/>
          <w:szCs w:val="22"/>
          <w:u w:val="single"/>
        </w:rPr>
        <w:t xml:space="preserve">Academic </w:t>
      </w:r>
      <w:r w:rsidR="00902D29" w:rsidRPr="000733C5">
        <w:rPr>
          <w:rFonts w:ascii="Times New Roman" w:hAnsi="Times New Roman"/>
          <w:b/>
          <w:color w:val="000000"/>
          <w:szCs w:val="22"/>
          <w:u w:val="single"/>
        </w:rPr>
        <w:t>Senate Election</w:t>
      </w:r>
      <w:r w:rsidRPr="000733C5">
        <w:rPr>
          <w:rFonts w:ascii="Times New Roman" w:hAnsi="Times New Roman"/>
          <w:b/>
          <w:color w:val="000000"/>
          <w:szCs w:val="22"/>
          <w:u w:val="single"/>
        </w:rPr>
        <w:t xml:space="preserve"> of Officers</w:t>
      </w:r>
      <w:r w:rsidRPr="000733C5">
        <w:rPr>
          <w:rFonts w:ascii="Times New Roman" w:hAnsi="Times New Roman"/>
          <w:color w:val="000000"/>
          <w:szCs w:val="22"/>
        </w:rPr>
        <w:t xml:space="preserve"> (Elections Committee)</w:t>
      </w:r>
      <w:r w:rsidR="00902D29" w:rsidRPr="000733C5">
        <w:rPr>
          <w:rFonts w:ascii="Times New Roman" w:hAnsi="Times New Roman"/>
          <w:color w:val="000000"/>
          <w:szCs w:val="22"/>
        </w:rPr>
        <w:t xml:space="preserve"> (20)</w:t>
      </w:r>
    </w:p>
    <w:p w14:paraId="00A3556F" w14:textId="77777777" w:rsidR="000733C5" w:rsidRDefault="00153B71" w:rsidP="000733C5">
      <w:pPr>
        <w:ind w:left="720"/>
        <w:rPr>
          <w:rFonts w:ascii="Times New Roman" w:hAnsi="Times New Roman"/>
          <w:color w:val="000000"/>
          <w:szCs w:val="22"/>
        </w:rPr>
      </w:pPr>
      <w:r w:rsidRPr="000733C5">
        <w:rPr>
          <w:rFonts w:ascii="Times New Roman" w:hAnsi="Times New Roman"/>
          <w:color w:val="000000"/>
          <w:szCs w:val="22"/>
        </w:rPr>
        <w:lastRenderedPageBreak/>
        <w:t>The Senate will vote on electing new Academic Senate Officers for the 2017-2019 term (s)</w:t>
      </w:r>
    </w:p>
    <w:p w14:paraId="15112D83" w14:textId="77777777" w:rsidR="000733C5" w:rsidRDefault="000F65DE" w:rsidP="000733C5">
      <w:pPr>
        <w:spacing w:after="120"/>
        <w:ind w:left="720"/>
        <w:rPr>
          <w:rFonts w:ascii="Times New Roman" w:hAnsi="Times New Roman"/>
          <w:color w:val="000000"/>
          <w:szCs w:val="22"/>
        </w:rPr>
      </w:pPr>
      <w:r>
        <w:rPr>
          <w:rFonts w:ascii="Times New Roman" w:hAnsi="Times New Roman"/>
          <w:color w:val="000000"/>
          <w:szCs w:val="22"/>
        </w:rPr>
        <w:t>P. Hendrickson updated the senate that there are candidates for a majority of the pos</w:t>
      </w:r>
      <w:r w:rsidR="00FC24B9">
        <w:rPr>
          <w:rFonts w:ascii="Times New Roman" w:hAnsi="Times New Roman"/>
          <w:color w:val="000000"/>
          <w:szCs w:val="22"/>
        </w:rPr>
        <w:t>itions and distributed the candidates Statements of Interest.</w:t>
      </w:r>
    </w:p>
    <w:p w14:paraId="4F0BB82E" w14:textId="77777777" w:rsidR="00A34729" w:rsidRPr="00A34729" w:rsidRDefault="00A34729" w:rsidP="00FC24B9">
      <w:pPr>
        <w:ind w:left="720"/>
        <w:rPr>
          <w:rFonts w:ascii="Times New Roman" w:hAnsi="Times New Roman"/>
          <w:i/>
          <w:color w:val="000000"/>
          <w:szCs w:val="22"/>
        </w:rPr>
      </w:pPr>
      <w:r w:rsidRPr="00A34729">
        <w:rPr>
          <w:rFonts w:ascii="Times New Roman" w:hAnsi="Times New Roman"/>
          <w:i/>
          <w:color w:val="000000"/>
          <w:szCs w:val="22"/>
        </w:rPr>
        <w:t>A motion was made to open up the floor for voting via a ballot.</w:t>
      </w:r>
    </w:p>
    <w:p w14:paraId="0FA5ADE5" w14:textId="77777777" w:rsidR="00EC4CE7" w:rsidRPr="00FC24B9" w:rsidRDefault="00EC4CE7" w:rsidP="000733C5">
      <w:pPr>
        <w:spacing w:after="120"/>
        <w:ind w:left="720"/>
        <w:rPr>
          <w:rFonts w:ascii="Times New Roman" w:hAnsi="Times New Roman"/>
          <w:b/>
          <w:color w:val="000000"/>
          <w:szCs w:val="22"/>
        </w:rPr>
      </w:pPr>
      <w:proofErr w:type="gramStart"/>
      <w:r w:rsidRPr="00FC24B9">
        <w:rPr>
          <w:rFonts w:ascii="Times New Roman" w:hAnsi="Times New Roman"/>
          <w:b/>
          <w:color w:val="000000"/>
          <w:szCs w:val="22"/>
        </w:rPr>
        <w:t>MSC (</w:t>
      </w:r>
      <w:r w:rsidR="00B00174">
        <w:rPr>
          <w:rFonts w:ascii="Times New Roman" w:hAnsi="Times New Roman"/>
          <w:b/>
          <w:color w:val="000000"/>
          <w:szCs w:val="22"/>
        </w:rPr>
        <w:t>P. Hendrickson/C. Mant</w:t>
      </w:r>
      <w:r w:rsidR="00A34729" w:rsidRPr="00FC24B9">
        <w:rPr>
          <w:rFonts w:ascii="Times New Roman" w:hAnsi="Times New Roman"/>
          <w:b/>
          <w:color w:val="000000"/>
          <w:szCs w:val="22"/>
        </w:rPr>
        <w:t>ia).</w:t>
      </w:r>
      <w:proofErr w:type="gramEnd"/>
      <w:r w:rsidR="00A34729" w:rsidRPr="00FC24B9">
        <w:rPr>
          <w:rFonts w:ascii="Times New Roman" w:hAnsi="Times New Roman"/>
          <w:b/>
          <w:color w:val="000000"/>
          <w:szCs w:val="22"/>
        </w:rPr>
        <w:t xml:space="preserve"> Vote: unanimous. Motion approved.</w:t>
      </w:r>
    </w:p>
    <w:p w14:paraId="620CD8A5" w14:textId="77777777" w:rsidR="00E656F4" w:rsidRDefault="00077692" w:rsidP="000733C5">
      <w:pPr>
        <w:spacing w:after="120"/>
        <w:ind w:left="720"/>
        <w:rPr>
          <w:rFonts w:ascii="Times New Roman" w:hAnsi="Times New Roman"/>
          <w:color w:val="000000"/>
          <w:szCs w:val="22"/>
        </w:rPr>
      </w:pPr>
      <w:r>
        <w:rPr>
          <w:rFonts w:ascii="Times New Roman" w:hAnsi="Times New Roman"/>
          <w:color w:val="000000"/>
          <w:szCs w:val="22"/>
        </w:rPr>
        <w:t>The vote was as follows:</w:t>
      </w:r>
    </w:p>
    <w:tbl>
      <w:tblPr>
        <w:tblStyle w:val="TableGrid"/>
        <w:tblW w:w="0" w:type="auto"/>
        <w:tblInd w:w="720" w:type="dxa"/>
        <w:tblLook w:val="04A0" w:firstRow="1" w:lastRow="0" w:firstColumn="1" w:lastColumn="0" w:noHBand="0" w:noVBand="1"/>
      </w:tblPr>
      <w:tblGrid>
        <w:gridCol w:w="4649"/>
        <w:gridCol w:w="2283"/>
        <w:gridCol w:w="2284"/>
      </w:tblGrid>
      <w:tr w:rsidR="00077692" w14:paraId="2EBD2076" w14:textId="77777777" w:rsidTr="00A608F6">
        <w:tc>
          <w:tcPr>
            <w:tcW w:w="9216" w:type="dxa"/>
            <w:gridSpan w:val="3"/>
            <w:shd w:val="clear" w:color="auto" w:fill="D9D9D9" w:themeFill="background1" w:themeFillShade="D9"/>
          </w:tcPr>
          <w:p w14:paraId="21E02376" w14:textId="77777777" w:rsidR="00077692" w:rsidRPr="00077692" w:rsidRDefault="00077692" w:rsidP="00A608F6">
            <w:pPr>
              <w:rPr>
                <w:rFonts w:ascii="Times New Roman" w:hAnsi="Times New Roman"/>
                <w:b/>
                <w:color w:val="000000"/>
                <w:szCs w:val="22"/>
              </w:rPr>
            </w:pPr>
            <w:r w:rsidRPr="00077692">
              <w:rPr>
                <w:rFonts w:ascii="Times New Roman" w:hAnsi="Times New Roman"/>
                <w:b/>
                <w:color w:val="000000"/>
                <w:szCs w:val="22"/>
              </w:rPr>
              <w:t>Candidates for Academic Senate President</w:t>
            </w:r>
          </w:p>
        </w:tc>
      </w:tr>
      <w:tr w:rsidR="00077692" w14:paraId="0F291A61" w14:textId="77777777" w:rsidTr="00A608F6">
        <w:tc>
          <w:tcPr>
            <w:tcW w:w="4649" w:type="dxa"/>
          </w:tcPr>
          <w:p w14:paraId="28932A5B" w14:textId="77777777" w:rsidR="00077692" w:rsidRPr="00077692" w:rsidRDefault="00077692" w:rsidP="00A608F6">
            <w:pPr>
              <w:pStyle w:val="ListParagraph"/>
              <w:numPr>
                <w:ilvl w:val="0"/>
                <w:numId w:val="19"/>
              </w:numPr>
              <w:rPr>
                <w:rFonts w:ascii="Times New Roman" w:hAnsi="Times New Roman"/>
                <w:color w:val="000000"/>
                <w:szCs w:val="22"/>
              </w:rPr>
            </w:pPr>
            <w:r w:rsidRPr="00077692">
              <w:rPr>
                <w:rFonts w:ascii="Times New Roman" w:hAnsi="Times New Roman"/>
                <w:color w:val="000000"/>
                <w:szCs w:val="22"/>
              </w:rPr>
              <w:t>Nikki Dequin</w:t>
            </w:r>
          </w:p>
        </w:tc>
        <w:tc>
          <w:tcPr>
            <w:tcW w:w="2283" w:type="dxa"/>
            <w:tcBorders>
              <w:right w:val="nil"/>
            </w:tcBorders>
          </w:tcPr>
          <w:p w14:paraId="30CCB695" w14:textId="77777777" w:rsidR="00077692" w:rsidRDefault="00077692" w:rsidP="00A608F6">
            <w:pPr>
              <w:rPr>
                <w:rFonts w:ascii="Times New Roman" w:hAnsi="Times New Roman"/>
                <w:color w:val="000000"/>
                <w:szCs w:val="22"/>
              </w:rPr>
            </w:pPr>
            <w:r>
              <w:rPr>
                <w:rFonts w:ascii="Times New Roman" w:hAnsi="Times New Roman"/>
                <w:color w:val="000000"/>
                <w:szCs w:val="22"/>
              </w:rPr>
              <w:t>J. Maringer</w:t>
            </w:r>
          </w:p>
          <w:p w14:paraId="38853D95" w14:textId="77777777" w:rsidR="00077692" w:rsidRDefault="00077692" w:rsidP="00A608F6">
            <w:pPr>
              <w:rPr>
                <w:rFonts w:ascii="Times New Roman" w:hAnsi="Times New Roman"/>
                <w:color w:val="000000"/>
                <w:szCs w:val="22"/>
              </w:rPr>
            </w:pPr>
            <w:r>
              <w:rPr>
                <w:rFonts w:ascii="Times New Roman" w:hAnsi="Times New Roman"/>
                <w:color w:val="000000"/>
                <w:szCs w:val="22"/>
              </w:rPr>
              <w:t>B. Arteaga</w:t>
            </w:r>
          </w:p>
          <w:p w14:paraId="6A985398" w14:textId="77777777" w:rsidR="007C0D95" w:rsidRDefault="007C0D95" w:rsidP="00A608F6">
            <w:pPr>
              <w:rPr>
                <w:rFonts w:ascii="Times New Roman" w:hAnsi="Times New Roman"/>
                <w:color w:val="000000"/>
                <w:szCs w:val="22"/>
              </w:rPr>
            </w:pPr>
            <w:r>
              <w:rPr>
                <w:rFonts w:ascii="Times New Roman" w:hAnsi="Times New Roman"/>
                <w:color w:val="000000"/>
                <w:szCs w:val="22"/>
              </w:rPr>
              <w:t>O. Zamora</w:t>
            </w:r>
          </w:p>
          <w:p w14:paraId="70CBDF95" w14:textId="77777777" w:rsidR="00A608F6" w:rsidRDefault="00A608F6" w:rsidP="00A608F6">
            <w:pPr>
              <w:rPr>
                <w:rFonts w:ascii="Times New Roman" w:hAnsi="Times New Roman"/>
                <w:color w:val="000000"/>
                <w:szCs w:val="22"/>
              </w:rPr>
            </w:pPr>
            <w:r>
              <w:rPr>
                <w:rFonts w:ascii="Times New Roman" w:hAnsi="Times New Roman"/>
                <w:color w:val="000000"/>
                <w:szCs w:val="22"/>
              </w:rPr>
              <w:t>C. Mantia</w:t>
            </w:r>
          </w:p>
          <w:p w14:paraId="584D5083" w14:textId="77777777" w:rsidR="00E66281" w:rsidRDefault="00A608F6" w:rsidP="00A608F6">
            <w:pPr>
              <w:rPr>
                <w:rFonts w:ascii="Times New Roman" w:hAnsi="Times New Roman"/>
                <w:color w:val="000000"/>
                <w:szCs w:val="22"/>
              </w:rPr>
            </w:pPr>
            <w:r>
              <w:rPr>
                <w:rFonts w:ascii="Times New Roman" w:hAnsi="Times New Roman"/>
                <w:color w:val="000000"/>
                <w:szCs w:val="22"/>
              </w:rPr>
              <w:t>L. Stubblefield</w:t>
            </w:r>
          </w:p>
        </w:tc>
        <w:tc>
          <w:tcPr>
            <w:tcW w:w="2284" w:type="dxa"/>
            <w:tcBorders>
              <w:left w:val="nil"/>
            </w:tcBorders>
          </w:tcPr>
          <w:p w14:paraId="29169552" w14:textId="77777777" w:rsidR="00A608F6" w:rsidRDefault="00A608F6" w:rsidP="00A608F6">
            <w:pPr>
              <w:rPr>
                <w:rFonts w:ascii="Times New Roman" w:hAnsi="Times New Roman"/>
                <w:color w:val="000000"/>
                <w:szCs w:val="22"/>
              </w:rPr>
            </w:pPr>
            <w:r>
              <w:rPr>
                <w:rFonts w:ascii="Times New Roman" w:hAnsi="Times New Roman"/>
                <w:color w:val="000000"/>
                <w:szCs w:val="22"/>
              </w:rPr>
              <w:t>P. Henrickson</w:t>
            </w:r>
          </w:p>
          <w:p w14:paraId="626B3B8F" w14:textId="77777777" w:rsidR="00A608F6" w:rsidRDefault="00A608F6" w:rsidP="00A608F6">
            <w:pPr>
              <w:rPr>
                <w:rFonts w:ascii="Times New Roman" w:hAnsi="Times New Roman"/>
                <w:color w:val="000000"/>
                <w:szCs w:val="22"/>
              </w:rPr>
            </w:pPr>
            <w:r>
              <w:rPr>
                <w:rFonts w:ascii="Times New Roman" w:hAnsi="Times New Roman"/>
                <w:color w:val="000000"/>
                <w:szCs w:val="22"/>
              </w:rPr>
              <w:t>J. Hooper</w:t>
            </w:r>
          </w:p>
          <w:p w14:paraId="46D8D5CF" w14:textId="77777777" w:rsidR="00077692" w:rsidRDefault="00A608F6" w:rsidP="00A608F6">
            <w:pPr>
              <w:rPr>
                <w:rFonts w:ascii="Times New Roman" w:hAnsi="Times New Roman"/>
                <w:color w:val="000000"/>
                <w:szCs w:val="22"/>
              </w:rPr>
            </w:pPr>
            <w:r>
              <w:rPr>
                <w:rFonts w:ascii="Times New Roman" w:hAnsi="Times New Roman"/>
                <w:color w:val="000000"/>
                <w:szCs w:val="22"/>
              </w:rPr>
              <w:t>D. Achterman</w:t>
            </w:r>
          </w:p>
          <w:p w14:paraId="078F3F84" w14:textId="77777777" w:rsidR="00A608F6" w:rsidRDefault="00A608F6" w:rsidP="00A608F6">
            <w:pPr>
              <w:rPr>
                <w:rFonts w:ascii="Times New Roman" w:hAnsi="Times New Roman"/>
                <w:color w:val="000000"/>
                <w:szCs w:val="22"/>
              </w:rPr>
            </w:pPr>
            <w:r>
              <w:rPr>
                <w:rFonts w:ascii="Times New Roman" w:hAnsi="Times New Roman"/>
                <w:color w:val="000000"/>
                <w:szCs w:val="22"/>
              </w:rPr>
              <w:t>S. Dharia</w:t>
            </w:r>
          </w:p>
          <w:p w14:paraId="1D847236" w14:textId="77777777" w:rsidR="00A608F6" w:rsidRDefault="00A608F6" w:rsidP="00A608F6">
            <w:pPr>
              <w:rPr>
                <w:rFonts w:ascii="Times New Roman" w:hAnsi="Times New Roman"/>
                <w:color w:val="000000"/>
                <w:szCs w:val="22"/>
              </w:rPr>
            </w:pPr>
            <w:r>
              <w:rPr>
                <w:rFonts w:ascii="Times New Roman" w:hAnsi="Times New Roman"/>
                <w:color w:val="000000"/>
                <w:szCs w:val="22"/>
              </w:rPr>
              <w:t>M. Turetzky</w:t>
            </w:r>
          </w:p>
          <w:p w14:paraId="7D1E517D" w14:textId="77777777" w:rsidR="00A608F6" w:rsidRDefault="00A608F6" w:rsidP="00A608F6">
            <w:pPr>
              <w:rPr>
                <w:rFonts w:ascii="Times New Roman" w:hAnsi="Times New Roman"/>
                <w:color w:val="000000"/>
                <w:szCs w:val="22"/>
              </w:rPr>
            </w:pPr>
            <w:r>
              <w:rPr>
                <w:rFonts w:ascii="Times New Roman" w:hAnsi="Times New Roman"/>
                <w:color w:val="000000"/>
                <w:szCs w:val="22"/>
              </w:rPr>
              <w:t>J. Lango (Absentee Ballot)</w:t>
            </w:r>
          </w:p>
        </w:tc>
      </w:tr>
      <w:tr w:rsidR="00077692" w14:paraId="2604A1CA" w14:textId="77777777" w:rsidTr="00A608F6">
        <w:tc>
          <w:tcPr>
            <w:tcW w:w="9216" w:type="dxa"/>
            <w:gridSpan w:val="3"/>
            <w:shd w:val="clear" w:color="auto" w:fill="D9D9D9" w:themeFill="background1" w:themeFillShade="D9"/>
          </w:tcPr>
          <w:p w14:paraId="36E5B95B" w14:textId="77777777" w:rsidR="00077692" w:rsidRPr="00077692" w:rsidRDefault="00077692" w:rsidP="00A608F6">
            <w:pPr>
              <w:rPr>
                <w:rFonts w:ascii="Times New Roman" w:hAnsi="Times New Roman"/>
                <w:b/>
                <w:color w:val="000000"/>
                <w:szCs w:val="22"/>
              </w:rPr>
            </w:pPr>
            <w:r w:rsidRPr="00077692">
              <w:rPr>
                <w:rFonts w:ascii="Times New Roman" w:hAnsi="Times New Roman"/>
                <w:b/>
                <w:color w:val="000000"/>
                <w:szCs w:val="22"/>
              </w:rPr>
              <w:t>Candidates for Academic Senate Vice President of Academic Affairs</w:t>
            </w:r>
          </w:p>
        </w:tc>
      </w:tr>
      <w:tr w:rsidR="00077692" w14:paraId="0FA1C29A" w14:textId="77777777" w:rsidTr="00A608F6">
        <w:tc>
          <w:tcPr>
            <w:tcW w:w="4649" w:type="dxa"/>
          </w:tcPr>
          <w:p w14:paraId="1ABF9209" w14:textId="77777777" w:rsidR="00077692" w:rsidRPr="00077692" w:rsidRDefault="00077692" w:rsidP="00A608F6">
            <w:pPr>
              <w:pStyle w:val="ListParagraph"/>
              <w:numPr>
                <w:ilvl w:val="0"/>
                <w:numId w:val="19"/>
              </w:numPr>
              <w:rPr>
                <w:rFonts w:ascii="Times New Roman" w:hAnsi="Times New Roman"/>
                <w:color w:val="000000"/>
                <w:szCs w:val="22"/>
              </w:rPr>
            </w:pPr>
            <w:r w:rsidRPr="00077692">
              <w:rPr>
                <w:rFonts w:ascii="Times New Roman" w:hAnsi="Times New Roman"/>
                <w:color w:val="000000"/>
                <w:szCs w:val="22"/>
              </w:rPr>
              <w:t>Arturo Rosette</w:t>
            </w:r>
          </w:p>
        </w:tc>
        <w:tc>
          <w:tcPr>
            <w:tcW w:w="2283" w:type="dxa"/>
            <w:tcBorders>
              <w:right w:val="nil"/>
            </w:tcBorders>
          </w:tcPr>
          <w:p w14:paraId="425219F8" w14:textId="77777777" w:rsidR="00077692" w:rsidRDefault="00077692" w:rsidP="00A608F6">
            <w:pPr>
              <w:rPr>
                <w:rFonts w:ascii="Times New Roman" w:hAnsi="Times New Roman"/>
                <w:color w:val="000000"/>
                <w:szCs w:val="22"/>
              </w:rPr>
            </w:pPr>
            <w:r>
              <w:rPr>
                <w:rFonts w:ascii="Times New Roman" w:hAnsi="Times New Roman"/>
                <w:color w:val="000000"/>
                <w:szCs w:val="22"/>
              </w:rPr>
              <w:t>J. Maringer</w:t>
            </w:r>
          </w:p>
          <w:p w14:paraId="62BB097F" w14:textId="77777777" w:rsidR="00077692" w:rsidRDefault="00077692" w:rsidP="00A608F6">
            <w:pPr>
              <w:rPr>
                <w:rFonts w:ascii="Times New Roman" w:hAnsi="Times New Roman"/>
                <w:color w:val="000000"/>
                <w:szCs w:val="22"/>
              </w:rPr>
            </w:pPr>
            <w:r>
              <w:rPr>
                <w:rFonts w:ascii="Times New Roman" w:hAnsi="Times New Roman"/>
                <w:color w:val="000000"/>
                <w:szCs w:val="22"/>
              </w:rPr>
              <w:t>B. Arteaga</w:t>
            </w:r>
          </w:p>
          <w:p w14:paraId="3C683523" w14:textId="77777777" w:rsidR="007C0D95" w:rsidRDefault="007C0D95" w:rsidP="00A608F6">
            <w:pPr>
              <w:rPr>
                <w:rFonts w:ascii="Times New Roman" w:hAnsi="Times New Roman"/>
                <w:color w:val="000000"/>
                <w:szCs w:val="22"/>
              </w:rPr>
            </w:pPr>
            <w:r>
              <w:rPr>
                <w:rFonts w:ascii="Times New Roman" w:hAnsi="Times New Roman"/>
                <w:color w:val="000000"/>
                <w:szCs w:val="22"/>
              </w:rPr>
              <w:t>O. Zamora</w:t>
            </w:r>
          </w:p>
          <w:p w14:paraId="04CB5E0E" w14:textId="77777777" w:rsidR="007C0D95" w:rsidRDefault="007C0D95" w:rsidP="00A608F6">
            <w:pPr>
              <w:rPr>
                <w:rFonts w:ascii="Times New Roman" w:hAnsi="Times New Roman"/>
                <w:color w:val="000000"/>
                <w:szCs w:val="22"/>
              </w:rPr>
            </w:pPr>
            <w:r>
              <w:rPr>
                <w:rFonts w:ascii="Times New Roman" w:hAnsi="Times New Roman"/>
                <w:color w:val="000000"/>
                <w:szCs w:val="22"/>
              </w:rPr>
              <w:t>C. Mantia</w:t>
            </w:r>
          </w:p>
          <w:p w14:paraId="08E3E680" w14:textId="77777777" w:rsidR="007C0D95" w:rsidRDefault="007C0D95" w:rsidP="00A608F6">
            <w:pPr>
              <w:rPr>
                <w:rFonts w:ascii="Times New Roman" w:hAnsi="Times New Roman"/>
                <w:color w:val="000000"/>
                <w:szCs w:val="22"/>
              </w:rPr>
            </w:pPr>
            <w:r>
              <w:rPr>
                <w:rFonts w:ascii="Times New Roman" w:hAnsi="Times New Roman"/>
                <w:color w:val="000000"/>
                <w:szCs w:val="22"/>
              </w:rPr>
              <w:t>P. Henrickson</w:t>
            </w:r>
          </w:p>
          <w:p w14:paraId="2A0E84CF" w14:textId="77777777" w:rsidR="00A608F6" w:rsidRDefault="00E66281" w:rsidP="00A608F6">
            <w:pPr>
              <w:rPr>
                <w:rFonts w:ascii="Times New Roman" w:hAnsi="Times New Roman"/>
                <w:color w:val="000000"/>
                <w:szCs w:val="22"/>
              </w:rPr>
            </w:pPr>
            <w:r>
              <w:rPr>
                <w:rFonts w:ascii="Times New Roman" w:hAnsi="Times New Roman"/>
                <w:color w:val="000000"/>
                <w:szCs w:val="22"/>
              </w:rPr>
              <w:t>J. Hooper</w:t>
            </w:r>
          </w:p>
        </w:tc>
        <w:tc>
          <w:tcPr>
            <w:tcW w:w="2284" w:type="dxa"/>
            <w:tcBorders>
              <w:left w:val="nil"/>
            </w:tcBorders>
          </w:tcPr>
          <w:p w14:paraId="0A09B78B" w14:textId="77777777" w:rsidR="00A608F6" w:rsidRDefault="00A608F6" w:rsidP="00A608F6">
            <w:pPr>
              <w:rPr>
                <w:rFonts w:ascii="Times New Roman" w:hAnsi="Times New Roman"/>
                <w:color w:val="000000"/>
                <w:szCs w:val="22"/>
              </w:rPr>
            </w:pPr>
            <w:r>
              <w:rPr>
                <w:rFonts w:ascii="Times New Roman" w:hAnsi="Times New Roman"/>
                <w:color w:val="000000"/>
                <w:szCs w:val="22"/>
              </w:rPr>
              <w:t>D. Achterman</w:t>
            </w:r>
          </w:p>
          <w:p w14:paraId="31D307C5" w14:textId="77777777" w:rsidR="00A608F6" w:rsidRDefault="00A608F6" w:rsidP="00A608F6">
            <w:pPr>
              <w:rPr>
                <w:rFonts w:ascii="Times New Roman" w:hAnsi="Times New Roman"/>
                <w:color w:val="000000"/>
                <w:szCs w:val="22"/>
              </w:rPr>
            </w:pPr>
            <w:r>
              <w:rPr>
                <w:rFonts w:ascii="Times New Roman" w:hAnsi="Times New Roman"/>
                <w:color w:val="000000"/>
                <w:szCs w:val="22"/>
              </w:rPr>
              <w:t>S. Dharia</w:t>
            </w:r>
          </w:p>
          <w:p w14:paraId="07DDD3DB" w14:textId="77777777" w:rsidR="00A608F6" w:rsidRDefault="00A608F6" w:rsidP="00A608F6">
            <w:pPr>
              <w:rPr>
                <w:rFonts w:ascii="Times New Roman" w:hAnsi="Times New Roman"/>
                <w:color w:val="000000"/>
                <w:szCs w:val="22"/>
              </w:rPr>
            </w:pPr>
            <w:r>
              <w:rPr>
                <w:rFonts w:ascii="Times New Roman" w:hAnsi="Times New Roman"/>
                <w:color w:val="000000"/>
                <w:szCs w:val="22"/>
              </w:rPr>
              <w:t>L. Stubblefield</w:t>
            </w:r>
          </w:p>
          <w:p w14:paraId="64153061" w14:textId="77777777" w:rsidR="00A608F6" w:rsidRDefault="00A608F6" w:rsidP="00A608F6">
            <w:pPr>
              <w:rPr>
                <w:rFonts w:ascii="Times New Roman" w:hAnsi="Times New Roman"/>
                <w:color w:val="000000"/>
                <w:szCs w:val="22"/>
              </w:rPr>
            </w:pPr>
            <w:r>
              <w:rPr>
                <w:rFonts w:ascii="Times New Roman" w:hAnsi="Times New Roman"/>
                <w:color w:val="000000"/>
                <w:szCs w:val="22"/>
              </w:rPr>
              <w:t>M. Turetzky</w:t>
            </w:r>
          </w:p>
          <w:p w14:paraId="1BEDDF71" w14:textId="77777777" w:rsidR="00077692" w:rsidRDefault="00A608F6" w:rsidP="00A608F6">
            <w:pPr>
              <w:rPr>
                <w:rFonts w:ascii="Times New Roman" w:hAnsi="Times New Roman"/>
                <w:color w:val="000000"/>
                <w:szCs w:val="22"/>
              </w:rPr>
            </w:pPr>
            <w:r>
              <w:rPr>
                <w:rFonts w:ascii="Times New Roman" w:hAnsi="Times New Roman"/>
                <w:color w:val="000000"/>
                <w:szCs w:val="22"/>
              </w:rPr>
              <w:t>J. Lango (Absentee Ballot)</w:t>
            </w:r>
          </w:p>
        </w:tc>
      </w:tr>
      <w:tr w:rsidR="00077692" w14:paraId="3865AC73" w14:textId="77777777" w:rsidTr="00A608F6">
        <w:tc>
          <w:tcPr>
            <w:tcW w:w="9216" w:type="dxa"/>
            <w:gridSpan w:val="3"/>
            <w:shd w:val="clear" w:color="auto" w:fill="D9D9D9" w:themeFill="background1" w:themeFillShade="D9"/>
          </w:tcPr>
          <w:p w14:paraId="4BB34B89" w14:textId="77777777" w:rsidR="00077692" w:rsidRPr="00077692" w:rsidRDefault="00077692" w:rsidP="00A608F6">
            <w:pPr>
              <w:rPr>
                <w:rFonts w:ascii="Times New Roman" w:hAnsi="Times New Roman"/>
                <w:b/>
                <w:color w:val="000000"/>
                <w:szCs w:val="22"/>
              </w:rPr>
            </w:pPr>
            <w:r w:rsidRPr="00077692">
              <w:rPr>
                <w:rFonts w:ascii="Times New Roman" w:hAnsi="Times New Roman"/>
                <w:b/>
                <w:color w:val="000000"/>
                <w:szCs w:val="22"/>
              </w:rPr>
              <w:t>Candidates for Academic Senate Vice President of Student Success</w:t>
            </w:r>
          </w:p>
        </w:tc>
      </w:tr>
      <w:tr w:rsidR="00077692" w14:paraId="3557C1FE" w14:textId="77777777" w:rsidTr="00A608F6">
        <w:tc>
          <w:tcPr>
            <w:tcW w:w="4649" w:type="dxa"/>
          </w:tcPr>
          <w:p w14:paraId="2F957DE9" w14:textId="77777777" w:rsidR="00077692" w:rsidRPr="00077692" w:rsidRDefault="00077692" w:rsidP="00A608F6">
            <w:pPr>
              <w:pStyle w:val="ListParagraph"/>
              <w:numPr>
                <w:ilvl w:val="0"/>
                <w:numId w:val="19"/>
              </w:numPr>
              <w:rPr>
                <w:rFonts w:ascii="Times New Roman" w:hAnsi="Times New Roman"/>
                <w:color w:val="000000"/>
                <w:szCs w:val="22"/>
              </w:rPr>
            </w:pPr>
            <w:r w:rsidRPr="00077692">
              <w:rPr>
                <w:rFonts w:ascii="Times New Roman" w:hAnsi="Times New Roman"/>
                <w:color w:val="000000"/>
                <w:szCs w:val="22"/>
              </w:rPr>
              <w:t>Blanca Arteaga</w:t>
            </w:r>
          </w:p>
        </w:tc>
        <w:tc>
          <w:tcPr>
            <w:tcW w:w="2283" w:type="dxa"/>
            <w:tcBorders>
              <w:right w:val="nil"/>
            </w:tcBorders>
          </w:tcPr>
          <w:p w14:paraId="150C2E16" w14:textId="77777777" w:rsidR="00077692" w:rsidRDefault="00077692" w:rsidP="00A608F6">
            <w:pPr>
              <w:rPr>
                <w:rFonts w:ascii="Times New Roman" w:hAnsi="Times New Roman"/>
                <w:color w:val="000000"/>
                <w:szCs w:val="22"/>
              </w:rPr>
            </w:pPr>
            <w:r>
              <w:rPr>
                <w:rFonts w:ascii="Times New Roman" w:hAnsi="Times New Roman"/>
                <w:color w:val="000000"/>
                <w:szCs w:val="22"/>
              </w:rPr>
              <w:t>J. Maringer</w:t>
            </w:r>
          </w:p>
          <w:p w14:paraId="0F50BEB0" w14:textId="77777777" w:rsidR="007C0D95" w:rsidRDefault="007C0D95" w:rsidP="00A608F6">
            <w:pPr>
              <w:rPr>
                <w:rFonts w:ascii="Times New Roman" w:hAnsi="Times New Roman"/>
                <w:color w:val="000000"/>
                <w:szCs w:val="22"/>
              </w:rPr>
            </w:pPr>
            <w:r>
              <w:rPr>
                <w:rFonts w:ascii="Times New Roman" w:hAnsi="Times New Roman"/>
                <w:color w:val="000000"/>
                <w:szCs w:val="22"/>
              </w:rPr>
              <w:t>O. Zamora</w:t>
            </w:r>
          </w:p>
          <w:p w14:paraId="27B01E5C" w14:textId="77777777" w:rsidR="007C0D95" w:rsidRDefault="007C0D95" w:rsidP="00A608F6">
            <w:pPr>
              <w:rPr>
                <w:rFonts w:ascii="Times New Roman" w:hAnsi="Times New Roman"/>
                <w:color w:val="000000"/>
                <w:szCs w:val="22"/>
              </w:rPr>
            </w:pPr>
            <w:r>
              <w:rPr>
                <w:rFonts w:ascii="Times New Roman" w:hAnsi="Times New Roman"/>
                <w:color w:val="000000"/>
                <w:szCs w:val="22"/>
              </w:rPr>
              <w:t>C. Mantia</w:t>
            </w:r>
          </w:p>
          <w:p w14:paraId="2A8980A5" w14:textId="77777777" w:rsidR="007C0D95" w:rsidRDefault="007C0D95" w:rsidP="00A608F6">
            <w:pPr>
              <w:rPr>
                <w:rFonts w:ascii="Times New Roman" w:hAnsi="Times New Roman"/>
                <w:color w:val="000000"/>
                <w:szCs w:val="22"/>
              </w:rPr>
            </w:pPr>
            <w:r>
              <w:rPr>
                <w:rFonts w:ascii="Times New Roman" w:hAnsi="Times New Roman"/>
                <w:color w:val="000000"/>
                <w:szCs w:val="22"/>
              </w:rPr>
              <w:t>P. Henrickson</w:t>
            </w:r>
          </w:p>
          <w:p w14:paraId="78190FE2" w14:textId="77777777" w:rsidR="00E66281" w:rsidRDefault="00E66281" w:rsidP="00A608F6">
            <w:pPr>
              <w:rPr>
                <w:rFonts w:ascii="Times New Roman" w:hAnsi="Times New Roman"/>
                <w:color w:val="000000"/>
                <w:szCs w:val="22"/>
              </w:rPr>
            </w:pPr>
            <w:r>
              <w:rPr>
                <w:rFonts w:ascii="Times New Roman" w:hAnsi="Times New Roman"/>
                <w:color w:val="000000"/>
                <w:szCs w:val="22"/>
              </w:rPr>
              <w:t>J. Hooper</w:t>
            </w:r>
          </w:p>
          <w:p w14:paraId="7483380D" w14:textId="77777777" w:rsidR="00A608F6" w:rsidRDefault="00A608F6" w:rsidP="00A608F6">
            <w:pPr>
              <w:rPr>
                <w:rFonts w:ascii="Times New Roman" w:hAnsi="Times New Roman"/>
                <w:color w:val="000000"/>
                <w:szCs w:val="22"/>
              </w:rPr>
            </w:pPr>
          </w:p>
        </w:tc>
        <w:tc>
          <w:tcPr>
            <w:tcW w:w="2284" w:type="dxa"/>
            <w:tcBorders>
              <w:left w:val="nil"/>
            </w:tcBorders>
          </w:tcPr>
          <w:p w14:paraId="690A3ABD" w14:textId="77777777" w:rsidR="00A608F6" w:rsidRDefault="00A608F6" w:rsidP="00A608F6">
            <w:pPr>
              <w:rPr>
                <w:rFonts w:ascii="Times New Roman" w:hAnsi="Times New Roman"/>
                <w:color w:val="000000"/>
                <w:szCs w:val="22"/>
              </w:rPr>
            </w:pPr>
            <w:r>
              <w:rPr>
                <w:rFonts w:ascii="Times New Roman" w:hAnsi="Times New Roman"/>
                <w:color w:val="000000"/>
                <w:szCs w:val="22"/>
              </w:rPr>
              <w:t xml:space="preserve">D. Achterman </w:t>
            </w:r>
          </w:p>
          <w:p w14:paraId="487C53C7" w14:textId="77777777" w:rsidR="00A608F6" w:rsidRDefault="00A608F6" w:rsidP="00A608F6">
            <w:pPr>
              <w:rPr>
                <w:rFonts w:ascii="Times New Roman" w:hAnsi="Times New Roman"/>
                <w:color w:val="000000"/>
                <w:szCs w:val="22"/>
              </w:rPr>
            </w:pPr>
            <w:r>
              <w:rPr>
                <w:rFonts w:ascii="Times New Roman" w:hAnsi="Times New Roman"/>
                <w:color w:val="000000"/>
                <w:szCs w:val="22"/>
              </w:rPr>
              <w:t>S. Dharia</w:t>
            </w:r>
          </w:p>
          <w:p w14:paraId="64A6E171" w14:textId="77777777" w:rsidR="00A608F6" w:rsidRDefault="00A608F6" w:rsidP="00A608F6">
            <w:pPr>
              <w:rPr>
                <w:rFonts w:ascii="Times New Roman" w:hAnsi="Times New Roman"/>
                <w:color w:val="000000"/>
                <w:szCs w:val="22"/>
              </w:rPr>
            </w:pPr>
            <w:r>
              <w:rPr>
                <w:rFonts w:ascii="Times New Roman" w:hAnsi="Times New Roman"/>
                <w:color w:val="000000"/>
                <w:szCs w:val="22"/>
              </w:rPr>
              <w:t>L. Stubblefield</w:t>
            </w:r>
          </w:p>
          <w:p w14:paraId="71239852" w14:textId="77777777" w:rsidR="00A608F6" w:rsidRDefault="00A608F6" w:rsidP="00A608F6">
            <w:pPr>
              <w:rPr>
                <w:rFonts w:ascii="Times New Roman" w:hAnsi="Times New Roman"/>
                <w:color w:val="000000"/>
                <w:szCs w:val="22"/>
              </w:rPr>
            </w:pPr>
            <w:r>
              <w:rPr>
                <w:rFonts w:ascii="Times New Roman" w:hAnsi="Times New Roman"/>
                <w:color w:val="000000"/>
                <w:szCs w:val="22"/>
              </w:rPr>
              <w:t>M. Turetzky</w:t>
            </w:r>
          </w:p>
          <w:p w14:paraId="7D976DAF" w14:textId="77777777" w:rsidR="00077692" w:rsidRDefault="00A608F6" w:rsidP="00A608F6">
            <w:pPr>
              <w:rPr>
                <w:rFonts w:ascii="Times New Roman" w:hAnsi="Times New Roman"/>
                <w:color w:val="000000"/>
                <w:szCs w:val="22"/>
              </w:rPr>
            </w:pPr>
            <w:r>
              <w:rPr>
                <w:rFonts w:ascii="Times New Roman" w:hAnsi="Times New Roman"/>
                <w:color w:val="000000"/>
                <w:szCs w:val="22"/>
              </w:rPr>
              <w:t>J. Lango (Absentee Ballot)</w:t>
            </w:r>
          </w:p>
        </w:tc>
      </w:tr>
      <w:tr w:rsidR="00077692" w14:paraId="1DC568B7" w14:textId="77777777" w:rsidTr="002A36B0">
        <w:tc>
          <w:tcPr>
            <w:tcW w:w="4649" w:type="dxa"/>
          </w:tcPr>
          <w:p w14:paraId="02BA0B03" w14:textId="77777777" w:rsidR="00077692" w:rsidRPr="00077692" w:rsidRDefault="00077692" w:rsidP="00A608F6">
            <w:pPr>
              <w:pStyle w:val="ListParagraph"/>
              <w:numPr>
                <w:ilvl w:val="0"/>
                <w:numId w:val="19"/>
              </w:numPr>
              <w:rPr>
                <w:rFonts w:ascii="Times New Roman" w:hAnsi="Times New Roman"/>
                <w:color w:val="000000"/>
                <w:szCs w:val="22"/>
              </w:rPr>
            </w:pPr>
            <w:r w:rsidRPr="00077692">
              <w:rPr>
                <w:rFonts w:ascii="Times New Roman" w:hAnsi="Times New Roman"/>
                <w:color w:val="000000"/>
                <w:szCs w:val="22"/>
              </w:rPr>
              <w:t>Andrew Delunas</w:t>
            </w:r>
          </w:p>
        </w:tc>
        <w:tc>
          <w:tcPr>
            <w:tcW w:w="2283" w:type="dxa"/>
          </w:tcPr>
          <w:p w14:paraId="36452E7C" w14:textId="77777777" w:rsidR="00077692" w:rsidRDefault="00077692" w:rsidP="00A608F6">
            <w:pPr>
              <w:rPr>
                <w:rFonts w:ascii="Times New Roman" w:hAnsi="Times New Roman"/>
                <w:color w:val="000000"/>
                <w:szCs w:val="22"/>
              </w:rPr>
            </w:pPr>
          </w:p>
        </w:tc>
        <w:tc>
          <w:tcPr>
            <w:tcW w:w="2284" w:type="dxa"/>
          </w:tcPr>
          <w:p w14:paraId="17150DF7" w14:textId="77777777" w:rsidR="00077692" w:rsidRDefault="00077692" w:rsidP="00A608F6">
            <w:pPr>
              <w:rPr>
                <w:rFonts w:ascii="Times New Roman" w:hAnsi="Times New Roman"/>
                <w:color w:val="000000"/>
                <w:szCs w:val="22"/>
              </w:rPr>
            </w:pPr>
          </w:p>
        </w:tc>
      </w:tr>
      <w:tr w:rsidR="00077692" w14:paraId="26BA6A6C" w14:textId="77777777" w:rsidTr="00A608F6">
        <w:tc>
          <w:tcPr>
            <w:tcW w:w="9216" w:type="dxa"/>
            <w:gridSpan w:val="3"/>
            <w:shd w:val="clear" w:color="auto" w:fill="D9D9D9" w:themeFill="background1" w:themeFillShade="D9"/>
          </w:tcPr>
          <w:p w14:paraId="394EFFDC" w14:textId="77777777" w:rsidR="00077692" w:rsidRDefault="00077692" w:rsidP="00A608F6">
            <w:pPr>
              <w:rPr>
                <w:rFonts w:ascii="Times New Roman" w:hAnsi="Times New Roman"/>
                <w:color w:val="000000"/>
                <w:szCs w:val="22"/>
              </w:rPr>
            </w:pPr>
            <w:r w:rsidRPr="00077692">
              <w:rPr>
                <w:rFonts w:ascii="Times New Roman" w:hAnsi="Times New Roman"/>
                <w:b/>
                <w:color w:val="000000"/>
                <w:szCs w:val="22"/>
              </w:rPr>
              <w:t>Candidates for Academic Senate</w:t>
            </w:r>
            <w:r>
              <w:rPr>
                <w:rFonts w:ascii="Times New Roman" w:hAnsi="Times New Roman"/>
                <w:b/>
                <w:color w:val="000000"/>
                <w:szCs w:val="22"/>
              </w:rPr>
              <w:t>-Senator At-Large (PT)</w:t>
            </w:r>
          </w:p>
        </w:tc>
      </w:tr>
      <w:tr w:rsidR="00A608F6" w14:paraId="5C9F9F6D" w14:textId="77777777" w:rsidTr="005110C2">
        <w:tc>
          <w:tcPr>
            <w:tcW w:w="4649" w:type="dxa"/>
          </w:tcPr>
          <w:p w14:paraId="5891805C" w14:textId="77777777" w:rsidR="00A608F6" w:rsidRPr="00077692" w:rsidRDefault="00A608F6" w:rsidP="00A608F6">
            <w:pPr>
              <w:pStyle w:val="ListParagraph"/>
              <w:numPr>
                <w:ilvl w:val="0"/>
                <w:numId w:val="19"/>
              </w:numPr>
              <w:rPr>
                <w:rFonts w:ascii="Times New Roman" w:hAnsi="Times New Roman"/>
                <w:color w:val="000000"/>
                <w:szCs w:val="22"/>
              </w:rPr>
            </w:pPr>
            <w:r w:rsidRPr="00077692">
              <w:rPr>
                <w:rFonts w:ascii="Times New Roman" w:hAnsi="Times New Roman"/>
                <w:color w:val="000000"/>
                <w:szCs w:val="22"/>
              </w:rPr>
              <w:t>Gary Cribb</w:t>
            </w:r>
          </w:p>
        </w:tc>
        <w:tc>
          <w:tcPr>
            <w:tcW w:w="4567" w:type="dxa"/>
            <w:gridSpan w:val="2"/>
            <w:tcBorders>
              <w:bottom w:val="single" w:sz="4" w:space="0" w:color="auto"/>
            </w:tcBorders>
          </w:tcPr>
          <w:p w14:paraId="60F61C11" w14:textId="77777777" w:rsidR="00A608F6" w:rsidRDefault="00A608F6" w:rsidP="00A608F6">
            <w:pPr>
              <w:rPr>
                <w:rFonts w:ascii="Times New Roman" w:hAnsi="Times New Roman"/>
                <w:color w:val="000000"/>
                <w:szCs w:val="22"/>
              </w:rPr>
            </w:pPr>
            <w:r>
              <w:rPr>
                <w:rFonts w:ascii="Times New Roman" w:hAnsi="Times New Roman"/>
                <w:color w:val="000000"/>
                <w:szCs w:val="22"/>
              </w:rPr>
              <w:t>P. Henrickson</w:t>
            </w:r>
          </w:p>
        </w:tc>
      </w:tr>
      <w:tr w:rsidR="00077692" w14:paraId="17281E3B" w14:textId="77777777" w:rsidTr="00A608F6">
        <w:tc>
          <w:tcPr>
            <w:tcW w:w="4649" w:type="dxa"/>
          </w:tcPr>
          <w:p w14:paraId="72B3FDF9" w14:textId="77777777" w:rsidR="00077692" w:rsidRPr="00077692" w:rsidRDefault="00077692" w:rsidP="00A608F6">
            <w:pPr>
              <w:pStyle w:val="ListParagraph"/>
              <w:numPr>
                <w:ilvl w:val="0"/>
                <w:numId w:val="19"/>
              </w:numPr>
              <w:rPr>
                <w:rFonts w:ascii="Times New Roman" w:hAnsi="Times New Roman"/>
                <w:color w:val="000000"/>
                <w:szCs w:val="22"/>
              </w:rPr>
            </w:pPr>
            <w:r w:rsidRPr="00077692">
              <w:rPr>
                <w:rFonts w:ascii="Times New Roman" w:hAnsi="Times New Roman"/>
                <w:color w:val="000000"/>
                <w:szCs w:val="22"/>
              </w:rPr>
              <w:t>Carla Velarde-Barros</w:t>
            </w:r>
          </w:p>
        </w:tc>
        <w:tc>
          <w:tcPr>
            <w:tcW w:w="2283" w:type="dxa"/>
            <w:tcBorders>
              <w:right w:val="nil"/>
            </w:tcBorders>
          </w:tcPr>
          <w:p w14:paraId="7E233071" w14:textId="77777777" w:rsidR="00077692" w:rsidRDefault="00077692" w:rsidP="00A608F6">
            <w:pPr>
              <w:rPr>
                <w:rFonts w:ascii="Times New Roman" w:hAnsi="Times New Roman"/>
                <w:color w:val="000000"/>
                <w:szCs w:val="22"/>
              </w:rPr>
            </w:pPr>
            <w:r>
              <w:rPr>
                <w:rFonts w:ascii="Times New Roman" w:hAnsi="Times New Roman"/>
                <w:color w:val="000000"/>
                <w:szCs w:val="22"/>
              </w:rPr>
              <w:t>J. Maringer</w:t>
            </w:r>
          </w:p>
          <w:p w14:paraId="270649FA" w14:textId="77777777" w:rsidR="00077692" w:rsidRDefault="00077692" w:rsidP="00A608F6">
            <w:pPr>
              <w:rPr>
                <w:rFonts w:ascii="Times New Roman" w:hAnsi="Times New Roman"/>
                <w:color w:val="000000"/>
                <w:szCs w:val="22"/>
              </w:rPr>
            </w:pPr>
            <w:r>
              <w:rPr>
                <w:rFonts w:ascii="Times New Roman" w:hAnsi="Times New Roman"/>
                <w:color w:val="000000"/>
                <w:szCs w:val="22"/>
              </w:rPr>
              <w:t>B. Arteaga</w:t>
            </w:r>
          </w:p>
          <w:p w14:paraId="3750B717" w14:textId="77777777" w:rsidR="007C0D95" w:rsidRDefault="007C0D95" w:rsidP="00A608F6">
            <w:pPr>
              <w:rPr>
                <w:rFonts w:ascii="Times New Roman" w:hAnsi="Times New Roman"/>
                <w:color w:val="000000"/>
                <w:szCs w:val="22"/>
              </w:rPr>
            </w:pPr>
            <w:r>
              <w:rPr>
                <w:rFonts w:ascii="Times New Roman" w:hAnsi="Times New Roman"/>
                <w:color w:val="000000"/>
                <w:szCs w:val="22"/>
              </w:rPr>
              <w:t>O. Zamora</w:t>
            </w:r>
          </w:p>
          <w:p w14:paraId="2E8CBAD5" w14:textId="77777777" w:rsidR="007C0D95" w:rsidRDefault="007C0D95" w:rsidP="00A608F6">
            <w:pPr>
              <w:rPr>
                <w:rFonts w:ascii="Times New Roman" w:hAnsi="Times New Roman"/>
                <w:color w:val="000000"/>
                <w:szCs w:val="22"/>
              </w:rPr>
            </w:pPr>
            <w:r>
              <w:rPr>
                <w:rFonts w:ascii="Times New Roman" w:hAnsi="Times New Roman"/>
                <w:color w:val="000000"/>
                <w:szCs w:val="22"/>
              </w:rPr>
              <w:t>C. Mantia</w:t>
            </w:r>
          </w:p>
          <w:p w14:paraId="67E8502C" w14:textId="77777777" w:rsidR="007C0D95" w:rsidRDefault="00E66281" w:rsidP="00A608F6">
            <w:pPr>
              <w:rPr>
                <w:rFonts w:ascii="Times New Roman" w:hAnsi="Times New Roman"/>
                <w:color w:val="000000"/>
                <w:szCs w:val="22"/>
              </w:rPr>
            </w:pPr>
            <w:r>
              <w:rPr>
                <w:rFonts w:ascii="Times New Roman" w:hAnsi="Times New Roman"/>
                <w:color w:val="000000"/>
                <w:szCs w:val="22"/>
              </w:rPr>
              <w:t>J. Hooper</w:t>
            </w:r>
          </w:p>
          <w:p w14:paraId="56589D2C" w14:textId="77777777" w:rsidR="00A608F6" w:rsidRDefault="00A608F6" w:rsidP="00A608F6">
            <w:pPr>
              <w:rPr>
                <w:rFonts w:ascii="Times New Roman" w:hAnsi="Times New Roman"/>
                <w:color w:val="000000"/>
                <w:szCs w:val="22"/>
              </w:rPr>
            </w:pPr>
          </w:p>
        </w:tc>
        <w:tc>
          <w:tcPr>
            <w:tcW w:w="2284" w:type="dxa"/>
            <w:tcBorders>
              <w:left w:val="nil"/>
            </w:tcBorders>
          </w:tcPr>
          <w:p w14:paraId="20927E1F" w14:textId="77777777" w:rsidR="00A608F6" w:rsidRDefault="00A608F6" w:rsidP="00A608F6">
            <w:pPr>
              <w:rPr>
                <w:rFonts w:ascii="Times New Roman" w:hAnsi="Times New Roman"/>
                <w:color w:val="000000"/>
                <w:szCs w:val="22"/>
              </w:rPr>
            </w:pPr>
            <w:r>
              <w:rPr>
                <w:rFonts w:ascii="Times New Roman" w:hAnsi="Times New Roman"/>
                <w:color w:val="000000"/>
                <w:szCs w:val="22"/>
              </w:rPr>
              <w:t>D. Achterman</w:t>
            </w:r>
          </w:p>
          <w:p w14:paraId="2EFD3CA3" w14:textId="77777777" w:rsidR="00A608F6" w:rsidRDefault="00A608F6" w:rsidP="00A608F6">
            <w:pPr>
              <w:rPr>
                <w:rFonts w:ascii="Times New Roman" w:hAnsi="Times New Roman"/>
                <w:color w:val="000000"/>
                <w:szCs w:val="22"/>
              </w:rPr>
            </w:pPr>
            <w:r>
              <w:rPr>
                <w:rFonts w:ascii="Times New Roman" w:hAnsi="Times New Roman"/>
                <w:color w:val="000000"/>
                <w:szCs w:val="22"/>
              </w:rPr>
              <w:t>S. Dharia</w:t>
            </w:r>
          </w:p>
          <w:p w14:paraId="440BF6BB" w14:textId="77777777" w:rsidR="00A608F6" w:rsidRDefault="00A608F6" w:rsidP="00A608F6">
            <w:pPr>
              <w:rPr>
                <w:rFonts w:ascii="Times New Roman" w:hAnsi="Times New Roman"/>
                <w:color w:val="000000"/>
                <w:szCs w:val="22"/>
              </w:rPr>
            </w:pPr>
            <w:r>
              <w:rPr>
                <w:rFonts w:ascii="Times New Roman" w:hAnsi="Times New Roman"/>
                <w:color w:val="000000"/>
                <w:szCs w:val="22"/>
              </w:rPr>
              <w:t>L. Stubblefield</w:t>
            </w:r>
          </w:p>
          <w:p w14:paraId="1A0542A5" w14:textId="77777777" w:rsidR="00A608F6" w:rsidRDefault="00A608F6" w:rsidP="00A608F6">
            <w:pPr>
              <w:rPr>
                <w:rFonts w:ascii="Times New Roman" w:hAnsi="Times New Roman"/>
                <w:color w:val="000000"/>
                <w:szCs w:val="22"/>
              </w:rPr>
            </w:pPr>
            <w:r>
              <w:rPr>
                <w:rFonts w:ascii="Times New Roman" w:hAnsi="Times New Roman"/>
                <w:color w:val="000000"/>
                <w:szCs w:val="22"/>
              </w:rPr>
              <w:t>M. Turetzky</w:t>
            </w:r>
          </w:p>
          <w:p w14:paraId="56DA7E32" w14:textId="77777777" w:rsidR="00077692" w:rsidRDefault="00A608F6" w:rsidP="00A608F6">
            <w:pPr>
              <w:rPr>
                <w:rFonts w:ascii="Times New Roman" w:hAnsi="Times New Roman"/>
                <w:color w:val="000000"/>
                <w:szCs w:val="22"/>
              </w:rPr>
            </w:pPr>
            <w:r>
              <w:rPr>
                <w:rFonts w:ascii="Times New Roman" w:hAnsi="Times New Roman"/>
                <w:color w:val="000000"/>
                <w:szCs w:val="22"/>
              </w:rPr>
              <w:t>J. Lango (Absentee Ballot)</w:t>
            </w:r>
          </w:p>
        </w:tc>
      </w:tr>
      <w:tr w:rsidR="00077692" w14:paraId="550D1654" w14:textId="77777777" w:rsidTr="00A608F6">
        <w:tc>
          <w:tcPr>
            <w:tcW w:w="9216" w:type="dxa"/>
            <w:gridSpan w:val="3"/>
            <w:shd w:val="clear" w:color="auto" w:fill="D9D9D9" w:themeFill="background1" w:themeFillShade="D9"/>
          </w:tcPr>
          <w:p w14:paraId="791C7DA5" w14:textId="77777777" w:rsidR="00077692" w:rsidRDefault="00077692" w:rsidP="00A608F6">
            <w:pPr>
              <w:rPr>
                <w:rFonts w:ascii="Times New Roman" w:hAnsi="Times New Roman"/>
                <w:color w:val="000000"/>
                <w:szCs w:val="22"/>
              </w:rPr>
            </w:pPr>
            <w:r w:rsidRPr="00077692">
              <w:rPr>
                <w:rFonts w:ascii="Times New Roman" w:hAnsi="Times New Roman"/>
                <w:b/>
                <w:color w:val="000000"/>
                <w:szCs w:val="22"/>
              </w:rPr>
              <w:t>Candidates for Academic Senate</w:t>
            </w:r>
            <w:r>
              <w:rPr>
                <w:rFonts w:ascii="Times New Roman" w:hAnsi="Times New Roman"/>
                <w:b/>
                <w:color w:val="000000"/>
                <w:szCs w:val="22"/>
              </w:rPr>
              <w:t>-Senator At-Large (FT)</w:t>
            </w:r>
          </w:p>
        </w:tc>
      </w:tr>
      <w:tr w:rsidR="00A608F6" w14:paraId="18A9BAA0" w14:textId="77777777" w:rsidTr="00F41BDC">
        <w:tc>
          <w:tcPr>
            <w:tcW w:w="9216" w:type="dxa"/>
            <w:gridSpan w:val="3"/>
          </w:tcPr>
          <w:p w14:paraId="721E8A3A" w14:textId="77777777" w:rsidR="00A608F6" w:rsidRDefault="00A608F6" w:rsidP="00A608F6">
            <w:pPr>
              <w:rPr>
                <w:rFonts w:ascii="Times New Roman" w:hAnsi="Times New Roman"/>
                <w:color w:val="000000"/>
                <w:szCs w:val="22"/>
              </w:rPr>
            </w:pPr>
            <w:r>
              <w:rPr>
                <w:rFonts w:ascii="Times New Roman" w:hAnsi="Times New Roman"/>
                <w:color w:val="000000"/>
                <w:szCs w:val="22"/>
              </w:rPr>
              <w:t>No Candidates for this position</w:t>
            </w:r>
          </w:p>
        </w:tc>
      </w:tr>
    </w:tbl>
    <w:p w14:paraId="426940CD" w14:textId="77777777" w:rsidR="003927A8" w:rsidRDefault="008B5A3B" w:rsidP="003602C4">
      <w:pPr>
        <w:spacing w:before="120" w:after="120"/>
        <w:ind w:left="720"/>
        <w:rPr>
          <w:rFonts w:ascii="Times New Roman" w:hAnsi="Times New Roman"/>
          <w:color w:val="000000"/>
          <w:szCs w:val="22"/>
        </w:rPr>
      </w:pPr>
      <w:r>
        <w:rPr>
          <w:rFonts w:ascii="Times New Roman" w:hAnsi="Times New Roman"/>
          <w:color w:val="000000"/>
          <w:szCs w:val="22"/>
        </w:rPr>
        <w:t xml:space="preserve">A. Rosette thanked those elected to their positions. </w:t>
      </w:r>
      <w:r w:rsidR="004579EA">
        <w:rPr>
          <w:rFonts w:ascii="Times New Roman" w:hAnsi="Times New Roman"/>
          <w:color w:val="000000"/>
          <w:szCs w:val="22"/>
        </w:rPr>
        <w:t>He believes in the senate</w:t>
      </w:r>
      <w:r w:rsidR="00FF6208">
        <w:rPr>
          <w:rFonts w:ascii="Times New Roman" w:hAnsi="Times New Roman"/>
          <w:color w:val="000000"/>
          <w:szCs w:val="22"/>
        </w:rPr>
        <w:t xml:space="preserve"> and thanked the senate for trusting him in his leadership. The senate thanked A. Rosette for stepping up </w:t>
      </w:r>
      <w:r w:rsidR="003602C4">
        <w:rPr>
          <w:rFonts w:ascii="Times New Roman" w:hAnsi="Times New Roman"/>
          <w:color w:val="000000"/>
          <w:szCs w:val="22"/>
        </w:rPr>
        <w:t xml:space="preserve">in a void last year </w:t>
      </w:r>
      <w:r w:rsidR="00FF6208">
        <w:rPr>
          <w:rFonts w:ascii="Times New Roman" w:hAnsi="Times New Roman"/>
          <w:color w:val="000000"/>
          <w:szCs w:val="22"/>
        </w:rPr>
        <w:t>and</w:t>
      </w:r>
      <w:r w:rsidR="003602C4">
        <w:rPr>
          <w:rFonts w:ascii="Times New Roman" w:hAnsi="Times New Roman"/>
          <w:color w:val="000000"/>
          <w:szCs w:val="22"/>
        </w:rPr>
        <w:t xml:space="preserve"> for</w:t>
      </w:r>
      <w:r w:rsidR="00FF6208">
        <w:rPr>
          <w:rFonts w:ascii="Times New Roman" w:hAnsi="Times New Roman"/>
          <w:color w:val="000000"/>
          <w:szCs w:val="22"/>
        </w:rPr>
        <w:t xml:space="preserve"> the work he has done.</w:t>
      </w:r>
    </w:p>
    <w:p w14:paraId="5AE7C68C" w14:textId="77777777" w:rsidR="00D43E5B" w:rsidRDefault="00153B71" w:rsidP="00D43E5B">
      <w:pPr>
        <w:numPr>
          <w:ilvl w:val="0"/>
          <w:numId w:val="1"/>
        </w:numPr>
        <w:rPr>
          <w:rFonts w:ascii="Times New Roman" w:hAnsi="Times New Roman"/>
          <w:b/>
          <w:color w:val="000000"/>
          <w:szCs w:val="22"/>
        </w:rPr>
      </w:pPr>
      <w:r w:rsidRPr="0049390F">
        <w:rPr>
          <w:rFonts w:ascii="Times New Roman" w:hAnsi="Times New Roman"/>
          <w:b/>
          <w:color w:val="000000"/>
          <w:szCs w:val="22"/>
        </w:rPr>
        <w:t>Discussion:</w:t>
      </w:r>
    </w:p>
    <w:p w14:paraId="08B8CD0B" w14:textId="77777777" w:rsidR="00D43E5B" w:rsidRDefault="00153B71" w:rsidP="00D43E5B">
      <w:pPr>
        <w:numPr>
          <w:ilvl w:val="1"/>
          <w:numId w:val="1"/>
        </w:numPr>
        <w:rPr>
          <w:rFonts w:ascii="Times New Roman" w:hAnsi="Times New Roman"/>
          <w:b/>
          <w:color w:val="000000"/>
          <w:szCs w:val="22"/>
        </w:rPr>
      </w:pPr>
      <w:r w:rsidRPr="00D43E5B">
        <w:rPr>
          <w:rFonts w:ascii="Times New Roman" w:hAnsi="Times New Roman"/>
          <w:b/>
          <w:bCs/>
          <w:szCs w:val="22"/>
          <w:u w:val="single"/>
        </w:rPr>
        <w:t>Guided Pathways</w:t>
      </w:r>
      <w:r w:rsidRPr="00D43E5B">
        <w:rPr>
          <w:rFonts w:ascii="Times New Roman" w:hAnsi="Times New Roman"/>
          <w:b/>
          <w:bCs/>
          <w:szCs w:val="22"/>
        </w:rPr>
        <w:t xml:space="preserve"> </w:t>
      </w:r>
      <w:r w:rsidRPr="00D43E5B">
        <w:rPr>
          <w:rFonts w:ascii="Times New Roman" w:hAnsi="Times New Roman"/>
          <w:bCs/>
          <w:szCs w:val="22"/>
        </w:rPr>
        <w:t>(Guided Pathways FIG) (30)</w:t>
      </w:r>
    </w:p>
    <w:p w14:paraId="349ECCDA" w14:textId="77777777" w:rsidR="00D43E5B" w:rsidRDefault="00153B71" w:rsidP="00D43E5B">
      <w:pPr>
        <w:ind w:left="720"/>
        <w:rPr>
          <w:rFonts w:ascii="Times New Roman" w:hAnsi="Times New Roman"/>
          <w:bCs/>
          <w:szCs w:val="22"/>
        </w:rPr>
      </w:pPr>
      <w:r w:rsidRPr="00D43E5B">
        <w:rPr>
          <w:rFonts w:ascii="Times New Roman" w:hAnsi="Times New Roman"/>
          <w:bCs/>
          <w:szCs w:val="22"/>
        </w:rPr>
        <w:t>Representatives from the Guided Pathways FIG will lead a discussio</w:t>
      </w:r>
      <w:r w:rsidR="000733C5" w:rsidRPr="00D43E5B">
        <w:rPr>
          <w:rFonts w:ascii="Times New Roman" w:hAnsi="Times New Roman"/>
          <w:bCs/>
          <w:szCs w:val="22"/>
        </w:rPr>
        <w:t xml:space="preserve">n about the ongoing role of the </w:t>
      </w:r>
      <w:r w:rsidRPr="00D43E5B">
        <w:rPr>
          <w:rFonts w:ascii="Times New Roman" w:hAnsi="Times New Roman"/>
          <w:bCs/>
          <w:szCs w:val="22"/>
        </w:rPr>
        <w:t>Academic Senate in considering, supporting and leading on issues related to Guided Pathways.</w:t>
      </w:r>
    </w:p>
    <w:p w14:paraId="4B25A754" w14:textId="77777777" w:rsidR="00F81B57" w:rsidRDefault="000546A9" w:rsidP="00D43E5B">
      <w:pPr>
        <w:spacing w:after="120"/>
        <w:ind w:left="720"/>
        <w:rPr>
          <w:rFonts w:ascii="Times New Roman" w:hAnsi="Times New Roman"/>
          <w:color w:val="000000"/>
          <w:szCs w:val="22"/>
        </w:rPr>
      </w:pPr>
      <w:r w:rsidRPr="000546A9">
        <w:rPr>
          <w:rFonts w:ascii="Times New Roman" w:hAnsi="Times New Roman"/>
          <w:color w:val="000000"/>
          <w:szCs w:val="22"/>
        </w:rPr>
        <w:t>K. Warren</w:t>
      </w:r>
      <w:r>
        <w:rPr>
          <w:rFonts w:ascii="Times New Roman" w:hAnsi="Times New Roman"/>
          <w:color w:val="000000"/>
          <w:szCs w:val="22"/>
        </w:rPr>
        <w:t xml:space="preserve"> discussed</w:t>
      </w:r>
      <w:r w:rsidR="0068607A">
        <w:rPr>
          <w:rFonts w:ascii="Times New Roman" w:hAnsi="Times New Roman"/>
          <w:color w:val="000000"/>
          <w:szCs w:val="22"/>
        </w:rPr>
        <w:t xml:space="preserve"> with the senate</w:t>
      </w:r>
      <w:r>
        <w:rPr>
          <w:rFonts w:ascii="Times New Roman" w:hAnsi="Times New Roman"/>
          <w:color w:val="000000"/>
          <w:szCs w:val="22"/>
        </w:rPr>
        <w:t xml:space="preserve"> </w:t>
      </w:r>
      <w:r w:rsidR="009E22CB">
        <w:rPr>
          <w:rFonts w:ascii="Times New Roman" w:hAnsi="Times New Roman"/>
          <w:color w:val="000000"/>
          <w:szCs w:val="22"/>
        </w:rPr>
        <w:t>what the benefits are to the students, college and larger community</w:t>
      </w:r>
      <w:r w:rsidR="00470D5B">
        <w:rPr>
          <w:rFonts w:ascii="Times New Roman" w:hAnsi="Times New Roman"/>
          <w:color w:val="000000"/>
          <w:szCs w:val="22"/>
        </w:rPr>
        <w:t xml:space="preserve"> of Guided Pathways</w:t>
      </w:r>
      <w:r w:rsidR="009E22CB">
        <w:rPr>
          <w:rFonts w:ascii="Times New Roman" w:hAnsi="Times New Roman"/>
          <w:color w:val="000000"/>
          <w:szCs w:val="22"/>
        </w:rPr>
        <w:t xml:space="preserve">. </w:t>
      </w:r>
      <w:r w:rsidR="00BF3394">
        <w:rPr>
          <w:rFonts w:ascii="Times New Roman" w:hAnsi="Times New Roman"/>
          <w:color w:val="000000"/>
          <w:szCs w:val="22"/>
        </w:rPr>
        <w:t xml:space="preserve">The </w:t>
      </w:r>
      <w:r w:rsidR="00470D5B">
        <w:rPr>
          <w:rFonts w:ascii="Times New Roman" w:hAnsi="Times New Roman"/>
          <w:color w:val="000000"/>
          <w:szCs w:val="22"/>
        </w:rPr>
        <w:t>FIG</w:t>
      </w:r>
      <w:r w:rsidR="00BF3394">
        <w:rPr>
          <w:rFonts w:ascii="Times New Roman" w:hAnsi="Times New Roman"/>
          <w:color w:val="000000"/>
          <w:szCs w:val="22"/>
        </w:rPr>
        <w:t xml:space="preserve"> looked at the different statistics on campus in terms of success rates, reenrollment and transfer. This year there was explorati</w:t>
      </w:r>
      <w:r w:rsidR="00712536">
        <w:rPr>
          <w:rFonts w:ascii="Times New Roman" w:hAnsi="Times New Roman"/>
          <w:color w:val="000000"/>
          <w:szCs w:val="22"/>
        </w:rPr>
        <w:t xml:space="preserve">on of what are guided pathways and how can the campus be involved in the exploration phase and beyond. </w:t>
      </w:r>
      <w:r w:rsidR="00823624">
        <w:rPr>
          <w:rFonts w:ascii="Times New Roman" w:hAnsi="Times New Roman"/>
          <w:color w:val="000000"/>
          <w:szCs w:val="22"/>
        </w:rPr>
        <w:t>Davis Jenkins (</w:t>
      </w:r>
      <w:r w:rsidR="00823624" w:rsidRPr="002A7903">
        <w:rPr>
          <w:rFonts w:ascii="Times New Roman" w:hAnsi="Times New Roman"/>
          <w:i/>
          <w:color w:val="000000"/>
          <w:szCs w:val="22"/>
        </w:rPr>
        <w:t>Redesigning America’s Community Colleges</w:t>
      </w:r>
      <w:r w:rsidR="00823624">
        <w:rPr>
          <w:rFonts w:ascii="Times New Roman" w:hAnsi="Times New Roman"/>
          <w:color w:val="000000"/>
          <w:szCs w:val="22"/>
        </w:rPr>
        <w:t xml:space="preserve">) points out that the guided pathway college is </w:t>
      </w:r>
      <w:r w:rsidR="00470D5B">
        <w:rPr>
          <w:rFonts w:ascii="Times New Roman" w:hAnsi="Times New Roman"/>
          <w:color w:val="000000"/>
          <w:szCs w:val="22"/>
        </w:rPr>
        <w:lastRenderedPageBreak/>
        <w:t>structured to help</w:t>
      </w:r>
      <w:r w:rsidR="00823624">
        <w:rPr>
          <w:rFonts w:ascii="Times New Roman" w:hAnsi="Times New Roman"/>
          <w:color w:val="000000"/>
          <w:szCs w:val="22"/>
        </w:rPr>
        <w:t xml:space="preserve"> students through the college with default pathways. </w:t>
      </w:r>
      <w:r w:rsidR="002A7903">
        <w:rPr>
          <w:rFonts w:ascii="Times New Roman" w:hAnsi="Times New Roman"/>
          <w:color w:val="000000"/>
          <w:szCs w:val="22"/>
        </w:rPr>
        <w:t xml:space="preserve">She distributed “Guided Pathways: Planning, Implementation, Evaluation,” </w:t>
      </w:r>
      <w:r w:rsidR="000C3973">
        <w:rPr>
          <w:rFonts w:ascii="Times New Roman" w:hAnsi="Times New Roman"/>
          <w:color w:val="000000"/>
          <w:szCs w:val="22"/>
        </w:rPr>
        <w:t>and</w:t>
      </w:r>
      <w:r w:rsidR="00611F95">
        <w:rPr>
          <w:rFonts w:ascii="Times New Roman" w:hAnsi="Times New Roman"/>
          <w:color w:val="000000"/>
          <w:szCs w:val="22"/>
        </w:rPr>
        <w:t xml:space="preserve"> </w:t>
      </w:r>
      <w:r w:rsidR="002A7903">
        <w:rPr>
          <w:rFonts w:ascii="Times New Roman" w:hAnsi="Times New Roman"/>
          <w:color w:val="000000"/>
          <w:szCs w:val="22"/>
        </w:rPr>
        <w:t>“Wha</w:t>
      </w:r>
      <w:r w:rsidR="000C3973">
        <w:rPr>
          <w:rFonts w:ascii="Times New Roman" w:hAnsi="Times New Roman"/>
          <w:color w:val="000000"/>
          <w:szCs w:val="22"/>
        </w:rPr>
        <w:t>t We Know About Guided Pathways.</w:t>
      </w:r>
      <w:r w:rsidR="002A7903">
        <w:rPr>
          <w:rFonts w:ascii="Times New Roman" w:hAnsi="Times New Roman"/>
          <w:color w:val="000000"/>
          <w:szCs w:val="22"/>
        </w:rPr>
        <w:t xml:space="preserve">” </w:t>
      </w:r>
      <w:r w:rsidR="0069687D">
        <w:rPr>
          <w:rFonts w:ascii="Times New Roman" w:hAnsi="Times New Roman"/>
          <w:color w:val="000000"/>
          <w:szCs w:val="22"/>
        </w:rPr>
        <w:t xml:space="preserve">The campus inquiry about pathways FIG will </w:t>
      </w:r>
      <w:r w:rsidR="00F0084E">
        <w:rPr>
          <w:rFonts w:ascii="Times New Roman" w:hAnsi="Times New Roman"/>
          <w:color w:val="000000"/>
          <w:szCs w:val="22"/>
        </w:rPr>
        <w:t>have their last meeting of the semester</w:t>
      </w:r>
      <w:r w:rsidR="0069687D">
        <w:rPr>
          <w:rFonts w:ascii="Times New Roman" w:hAnsi="Times New Roman"/>
          <w:color w:val="000000"/>
          <w:szCs w:val="22"/>
        </w:rPr>
        <w:t xml:space="preserve"> on </w:t>
      </w:r>
      <w:r w:rsidR="00120DB0">
        <w:rPr>
          <w:rFonts w:ascii="Times New Roman" w:hAnsi="Times New Roman"/>
          <w:color w:val="000000"/>
          <w:szCs w:val="22"/>
        </w:rPr>
        <w:t>May 18,</w:t>
      </w:r>
      <w:r w:rsidR="0069687D">
        <w:rPr>
          <w:rFonts w:ascii="Times New Roman" w:hAnsi="Times New Roman"/>
          <w:color w:val="000000"/>
          <w:szCs w:val="22"/>
        </w:rPr>
        <w:t xml:space="preserve"> 2017 from 12:30 – 2 pm in LI 100. </w:t>
      </w:r>
    </w:p>
    <w:p w14:paraId="7E911D13" w14:textId="77777777" w:rsidR="00661159" w:rsidRDefault="000C3973" w:rsidP="00D43E5B">
      <w:pPr>
        <w:spacing w:after="120"/>
        <w:ind w:left="720"/>
        <w:rPr>
          <w:rFonts w:ascii="Times New Roman" w:hAnsi="Times New Roman"/>
          <w:color w:val="000000"/>
          <w:szCs w:val="22"/>
        </w:rPr>
      </w:pPr>
      <w:r>
        <w:rPr>
          <w:rFonts w:ascii="Times New Roman" w:hAnsi="Times New Roman"/>
          <w:color w:val="000000"/>
          <w:szCs w:val="22"/>
        </w:rPr>
        <w:t xml:space="preserve">M. Dresch distributed “STEM Guided Pathways: Rough Draft of the Plan.” </w:t>
      </w:r>
      <w:r w:rsidR="001525B8">
        <w:rPr>
          <w:rFonts w:ascii="Times New Roman" w:hAnsi="Times New Roman"/>
          <w:color w:val="000000"/>
          <w:szCs w:val="22"/>
        </w:rPr>
        <w:t xml:space="preserve">The vision is to have an assessment before students come to Gavilan College to attend a STEM Summer Bridge and enroll in a Guidance 6 </w:t>
      </w:r>
      <w:proofErr w:type="gramStart"/>
      <w:r w:rsidR="001525B8">
        <w:rPr>
          <w:rFonts w:ascii="Times New Roman" w:hAnsi="Times New Roman"/>
          <w:color w:val="000000"/>
          <w:szCs w:val="22"/>
        </w:rPr>
        <w:t xml:space="preserve">course which will be </w:t>
      </w:r>
      <w:r w:rsidR="00661159">
        <w:rPr>
          <w:rFonts w:ascii="Times New Roman" w:hAnsi="Times New Roman"/>
          <w:color w:val="000000"/>
          <w:szCs w:val="22"/>
        </w:rPr>
        <w:t>STEM</w:t>
      </w:r>
      <w:proofErr w:type="gramEnd"/>
      <w:r w:rsidR="00661159">
        <w:rPr>
          <w:rFonts w:ascii="Times New Roman" w:hAnsi="Times New Roman"/>
          <w:color w:val="000000"/>
          <w:szCs w:val="22"/>
        </w:rPr>
        <w:t xml:space="preserve"> </w:t>
      </w:r>
      <w:r w:rsidR="001525B8">
        <w:rPr>
          <w:rFonts w:ascii="Times New Roman" w:hAnsi="Times New Roman"/>
          <w:color w:val="000000"/>
          <w:szCs w:val="22"/>
        </w:rPr>
        <w:t xml:space="preserve">focused. There will also be a math component to get students prepared for their STEM major. </w:t>
      </w:r>
      <w:r w:rsidR="00DA3D4C">
        <w:rPr>
          <w:rFonts w:ascii="Times New Roman" w:hAnsi="Times New Roman"/>
          <w:color w:val="000000"/>
          <w:szCs w:val="22"/>
        </w:rPr>
        <w:t xml:space="preserve">Students will be able to get help from different programs, such as MESA and the STEM Center. </w:t>
      </w:r>
    </w:p>
    <w:p w14:paraId="201560C2" w14:textId="77777777" w:rsidR="00EA6F20" w:rsidRDefault="001049EC" w:rsidP="00D43E5B">
      <w:pPr>
        <w:spacing w:after="120"/>
        <w:ind w:left="720"/>
        <w:rPr>
          <w:rFonts w:ascii="Times New Roman" w:hAnsi="Times New Roman"/>
          <w:color w:val="000000"/>
          <w:szCs w:val="22"/>
        </w:rPr>
      </w:pPr>
      <w:r>
        <w:rPr>
          <w:rFonts w:ascii="Times New Roman" w:hAnsi="Times New Roman"/>
          <w:color w:val="000000"/>
          <w:szCs w:val="22"/>
        </w:rPr>
        <w:t>P. Henrickson discussed the Child Development pathway, which allows the students to look at possibilities. This year, there has been a tripling effect of number of degrees. There are also more students transferring than before. This has built community and strength for the Child Development department.</w:t>
      </w:r>
      <w:r w:rsidR="00BD37A3">
        <w:rPr>
          <w:rFonts w:ascii="Times New Roman" w:hAnsi="Times New Roman"/>
          <w:color w:val="000000"/>
          <w:szCs w:val="22"/>
        </w:rPr>
        <w:t xml:space="preserve"> </w:t>
      </w:r>
    </w:p>
    <w:p w14:paraId="6F2DB9E1" w14:textId="77777777" w:rsidR="00B53C8A" w:rsidRPr="000546A9" w:rsidRDefault="00BD37A3" w:rsidP="00D43E5B">
      <w:pPr>
        <w:spacing w:after="120"/>
        <w:ind w:left="720"/>
        <w:rPr>
          <w:rFonts w:ascii="Times New Roman" w:hAnsi="Times New Roman"/>
          <w:color w:val="000000"/>
          <w:szCs w:val="22"/>
        </w:rPr>
      </w:pPr>
      <w:r>
        <w:rPr>
          <w:rFonts w:ascii="Times New Roman" w:hAnsi="Times New Roman"/>
          <w:color w:val="000000"/>
          <w:szCs w:val="22"/>
        </w:rPr>
        <w:t xml:space="preserve">K. Warren asked what the role of the senate would be as the FIG moves forward. A. Rosette suggested that senators have </w:t>
      </w:r>
      <w:r w:rsidR="004154ED">
        <w:rPr>
          <w:rFonts w:ascii="Times New Roman" w:hAnsi="Times New Roman"/>
          <w:color w:val="000000"/>
          <w:szCs w:val="22"/>
        </w:rPr>
        <w:t>dual</w:t>
      </w:r>
      <w:r>
        <w:rPr>
          <w:rFonts w:ascii="Times New Roman" w:hAnsi="Times New Roman"/>
          <w:color w:val="000000"/>
          <w:szCs w:val="22"/>
        </w:rPr>
        <w:t xml:space="preserve"> roles and as a department may need to start discussing meta-majors. The senate needs to look at what effects will be had on programs and curriculum and will need to work closely with the Curriculum Committee. </w:t>
      </w:r>
      <w:r w:rsidR="004E4E0D">
        <w:rPr>
          <w:rFonts w:ascii="Times New Roman" w:hAnsi="Times New Roman"/>
          <w:color w:val="000000"/>
          <w:szCs w:val="22"/>
        </w:rPr>
        <w:t xml:space="preserve">Another senator suggested looking at this as a system and look at where the senate can move things along. </w:t>
      </w:r>
      <w:r w:rsidR="00455C17">
        <w:rPr>
          <w:rFonts w:ascii="Times New Roman" w:hAnsi="Times New Roman"/>
          <w:color w:val="000000"/>
          <w:szCs w:val="22"/>
        </w:rPr>
        <w:t xml:space="preserve"> </w:t>
      </w:r>
      <w:r w:rsidR="00D12B22">
        <w:rPr>
          <w:rFonts w:ascii="Times New Roman" w:hAnsi="Times New Roman"/>
          <w:color w:val="000000"/>
          <w:szCs w:val="22"/>
        </w:rPr>
        <w:t xml:space="preserve">There are many different elements that need to work together.  </w:t>
      </w:r>
      <w:r w:rsidR="00EA6F20">
        <w:rPr>
          <w:rFonts w:ascii="Times New Roman" w:hAnsi="Times New Roman"/>
          <w:color w:val="000000"/>
          <w:szCs w:val="22"/>
        </w:rPr>
        <w:t xml:space="preserve">A. Rosette asked for samples of what other colleges have done, especially in the area of Fine Arts. K. Warren added that it will be a learning process but another area to look at is how to support the effort. </w:t>
      </w:r>
      <w:r w:rsidR="008B12B5">
        <w:rPr>
          <w:rFonts w:ascii="Times New Roman" w:hAnsi="Times New Roman"/>
          <w:color w:val="000000"/>
          <w:szCs w:val="22"/>
        </w:rPr>
        <w:t xml:space="preserve">L. Stubblefield added that the nursing program has a career ladder set-up and has done great. This builds success for the student and that program can be used as a model program. </w:t>
      </w:r>
      <w:r w:rsidR="00DB3883">
        <w:rPr>
          <w:rFonts w:ascii="Times New Roman" w:hAnsi="Times New Roman"/>
          <w:color w:val="000000"/>
          <w:szCs w:val="22"/>
        </w:rPr>
        <w:t xml:space="preserve">K. Warren pointed out that there needs to be a leveraging of all the efforts and this allows for planning. M. Dresch added that as a college there are a lot of strengths that can be built on. K. Warren informed the senate that there is a Guided Pathways website on the </w:t>
      </w:r>
      <w:proofErr w:type="gramStart"/>
      <w:r w:rsidR="00DB3883">
        <w:rPr>
          <w:rFonts w:ascii="Times New Roman" w:hAnsi="Times New Roman"/>
          <w:color w:val="000000"/>
          <w:szCs w:val="22"/>
        </w:rPr>
        <w:t>internet</w:t>
      </w:r>
      <w:proofErr w:type="gramEnd"/>
      <w:r w:rsidR="00661159">
        <w:rPr>
          <w:rFonts w:ascii="Times New Roman" w:hAnsi="Times New Roman"/>
          <w:color w:val="000000"/>
          <w:szCs w:val="22"/>
        </w:rPr>
        <w:t xml:space="preserve"> (</w:t>
      </w:r>
      <w:hyperlink r:id="rId12" w:history="1">
        <w:r w:rsidR="00661159" w:rsidRPr="006E5364">
          <w:rPr>
            <w:rStyle w:val="Hyperlink"/>
            <w:rFonts w:ascii="Times New Roman" w:hAnsi="Times New Roman"/>
            <w:szCs w:val="22"/>
          </w:rPr>
          <w:t>http://www.gavilan.edu/academic/guided_pathways/index.php</w:t>
        </w:r>
      </w:hyperlink>
      <w:r w:rsidR="00661159">
        <w:rPr>
          <w:rFonts w:ascii="Times New Roman" w:hAnsi="Times New Roman"/>
          <w:color w:val="000000"/>
          <w:szCs w:val="22"/>
        </w:rPr>
        <w:t>)</w:t>
      </w:r>
      <w:r w:rsidR="00DB3883">
        <w:rPr>
          <w:rFonts w:ascii="Times New Roman" w:hAnsi="Times New Roman"/>
          <w:color w:val="000000"/>
          <w:szCs w:val="22"/>
        </w:rPr>
        <w:t>.</w:t>
      </w:r>
      <w:r w:rsidR="00661159">
        <w:rPr>
          <w:rFonts w:ascii="Times New Roman" w:hAnsi="Times New Roman"/>
          <w:color w:val="000000"/>
          <w:szCs w:val="22"/>
        </w:rPr>
        <w:t xml:space="preserve"> </w:t>
      </w:r>
      <w:r w:rsidR="00DB3883">
        <w:rPr>
          <w:rFonts w:ascii="Times New Roman" w:hAnsi="Times New Roman"/>
          <w:color w:val="000000"/>
          <w:szCs w:val="22"/>
        </w:rPr>
        <w:t xml:space="preserve">A. Rosette </w:t>
      </w:r>
      <w:r w:rsidR="00661159">
        <w:rPr>
          <w:rFonts w:ascii="Times New Roman" w:hAnsi="Times New Roman"/>
          <w:color w:val="000000"/>
          <w:szCs w:val="22"/>
        </w:rPr>
        <w:t>informed the senate that Guided</w:t>
      </w:r>
      <w:r w:rsidR="00DB3883">
        <w:rPr>
          <w:rFonts w:ascii="Times New Roman" w:hAnsi="Times New Roman"/>
          <w:color w:val="000000"/>
          <w:szCs w:val="22"/>
        </w:rPr>
        <w:t xml:space="preserve"> Pathways is what the senate will have to address over the upcoming year. </w:t>
      </w:r>
    </w:p>
    <w:p w14:paraId="4840F0E9" w14:textId="77777777" w:rsidR="00D43E5B" w:rsidRPr="00D43E5B" w:rsidRDefault="00D46EB3" w:rsidP="00D43E5B">
      <w:pPr>
        <w:numPr>
          <w:ilvl w:val="1"/>
          <w:numId w:val="1"/>
        </w:numPr>
        <w:rPr>
          <w:rFonts w:ascii="Times New Roman" w:hAnsi="Times New Roman"/>
          <w:b/>
          <w:color w:val="000000"/>
          <w:szCs w:val="22"/>
        </w:rPr>
      </w:pPr>
      <w:r w:rsidRPr="00D43E5B">
        <w:rPr>
          <w:rFonts w:ascii="Times New Roman" w:hAnsi="Times New Roman"/>
          <w:b/>
          <w:bCs/>
          <w:szCs w:val="22"/>
          <w:u w:val="single"/>
        </w:rPr>
        <w:t>Equity Committee Update</w:t>
      </w:r>
      <w:r w:rsidRPr="00D43E5B">
        <w:rPr>
          <w:rFonts w:ascii="Times New Roman" w:hAnsi="Times New Roman"/>
          <w:b/>
          <w:bCs/>
          <w:szCs w:val="22"/>
        </w:rPr>
        <w:t xml:space="preserve"> </w:t>
      </w:r>
      <w:r w:rsidRPr="00D43E5B">
        <w:rPr>
          <w:rFonts w:ascii="Times New Roman" w:hAnsi="Times New Roman"/>
          <w:bCs/>
          <w:szCs w:val="22"/>
        </w:rPr>
        <w:t>(Carla Velarde-Barros) (10)</w:t>
      </w:r>
    </w:p>
    <w:p w14:paraId="7E67045D" w14:textId="77777777" w:rsidR="00D43E5B" w:rsidRPr="00C97E76" w:rsidRDefault="00C97E76" w:rsidP="00D43E5B">
      <w:pPr>
        <w:spacing w:after="120"/>
        <w:ind w:left="720"/>
        <w:rPr>
          <w:rFonts w:ascii="Times New Roman" w:hAnsi="Times New Roman"/>
          <w:color w:val="000000"/>
          <w:szCs w:val="22"/>
        </w:rPr>
      </w:pPr>
      <w:r w:rsidRPr="00C97E76">
        <w:rPr>
          <w:rFonts w:ascii="Times New Roman" w:hAnsi="Times New Roman"/>
          <w:color w:val="000000"/>
          <w:szCs w:val="22"/>
        </w:rPr>
        <w:t xml:space="preserve">C. Velarde-Barros </w:t>
      </w:r>
      <w:r w:rsidR="00903E84">
        <w:rPr>
          <w:rFonts w:ascii="Times New Roman" w:hAnsi="Times New Roman"/>
          <w:color w:val="000000"/>
          <w:szCs w:val="22"/>
        </w:rPr>
        <w:t xml:space="preserve">updated the senate on the work of the Equity Committee. </w:t>
      </w:r>
      <w:r w:rsidR="001C7CB1">
        <w:rPr>
          <w:rFonts w:ascii="Times New Roman" w:hAnsi="Times New Roman"/>
          <w:color w:val="000000"/>
          <w:szCs w:val="22"/>
        </w:rPr>
        <w:t xml:space="preserve">Updates can be found on the Student Equity website. There has been a creation of two subcommittees. </w:t>
      </w:r>
      <w:r w:rsidR="008D270D">
        <w:rPr>
          <w:rFonts w:ascii="Times New Roman" w:hAnsi="Times New Roman"/>
          <w:color w:val="000000"/>
          <w:szCs w:val="22"/>
        </w:rPr>
        <w:t xml:space="preserve">The piece that needs to be discussed is changing the culture and how faculty can increase the equity outcomes. </w:t>
      </w:r>
      <w:r w:rsidR="003E70F7">
        <w:rPr>
          <w:rFonts w:ascii="Times New Roman" w:hAnsi="Times New Roman"/>
          <w:color w:val="000000"/>
          <w:szCs w:val="22"/>
        </w:rPr>
        <w:t xml:space="preserve">P. Henrickson pointed to a survey that was created and will be presented to the Equity Committee about evening students. </w:t>
      </w:r>
      <w:r w:rsidR="00651EDF">
        <w:rPr>
          <w:rFonts w:ascii="Times New Roman" w:hAnsi="Times New Roman"/>
          <w:color w:val="000000"/>
          <w:szCs w:val="22"/>
        </w:rPr>
        <w:t>K. Moberg added that there are ongoing sessions at DeAnza that have been sent to the Equity Committee. A. Rosette pointed out that Equity has paid for the summer leadership conference that will be occurring. M. Bresso appreciated C. Velarde-Barros</w:t>
      </w:r>
      <w:r w:rsidR="008768A9">
        <w:rPr>
          <w:rFonts w:ascii="Times New Roman" w:hAnsi="Times New Roman"/>
          <w:color w:val="000000"/>
          <w:szCs w:val="22"/>
        </w:rPr>
        <w:t>’</w:t>
      </w:r>
      <w:r w:rsidR="00651EDF">
        <w:rPr>
          <w:rFonts w:ascii="Times New Roman" w:hAnsi="Times New Roman"/>
          <w:color w:val="000000"/>
          <w:szCs w:val="22"/>
        </w:rPr>
        <w:t xml:space="preserve"> call to faculty and this is a relevant issue. D. Achterman and J. Maringer appreciated the workshop Equity held two summers ago, which helped raise the profile of Equity on campus</w:t>
      </w:r>
      <w:r w:rsidR="008768A9">
        <w:rPr>
          <w:rFonts w:ascii="Times New Roman" w:hAnsi="Times New Roman"/>
          <w:color w:val="000000"/>
          <w:szCs w:val="22"/>
        </w:rPr>
        <w:t>,</w:t>
      </w:r>
      <w:r w:rsidR="00651EDF">
        <w:rPr>
          <w:rFonts w:ascii="Times New Roman" w:hAnsi="Times New Roman"/>
          <w:color w:val="000000"/>
          <w:szCs w:val="22"/>
        </w:rPr>
        <w:t xml:space="preserve"> especially for faculty. </w:t>
      </w:r>
      <w:r w:rsidR="007F7257">
        <w:rPr>
          <w:rFonts w:ascii="Times New Roman" w:hAnsi="Times New Roman"/>
          <w:color w:val="000000"/>
          <w:szCs w:val="22"/>
        </w:rPr>
        <w:t xml:space="preserve">There are many opportunities for faculty on how to practice these. A. Rosette added that it would be nice to have this as a campus-wide professional learning opportunity and not to just repeat to the same pocket of people. J. Maringer added connecting the Habits of Mind to the Equity topic. K. Warren </w:t>
      </w:r>
      <w:r w:rsidR="0089600B">
        <w:rPr>
          <w:rFonts w:ascii="Times New Roman" w:hAnsi="Times New Roman"/>
          <w:color w:val="000000"/>
          <w:szCs w:val="22"/>
        </w:rPr>
        <w:t xml:space="preserve">pointed that Equity is supporting the learning assistance program on campus and is a great example of collaboration on campus. </w:t>
      </w:r>
    </w:p>
    <w:p w14:paraId="511F6F4D" w14:textId="77777777" w:rsidR="00D43E5B" w:rsidRDefault="00A343E1" w:rsidP="00D43E5B">
      <w:pPr>
        <w:numPr>
          <w:ilvl w:val="0"/>
          <w:numId w:val="1"/>
        </w:numPr>
        <w:ind w:hanging="450"/>
        <w:rPr>
          <w:rFonts w:ascii="Times New Roman" w:hAnsi="Times New Roman"/>
          <w:b/>
          <w:color w:val="000000"/>
          <w:szCs w:val="22"/>
        </w:rPr>
      </w:pPr>
      <w:r w:rsidRPr="00D43E5B">
        <w:rPr>
          <w:rFonts w:ascii="Times New Roman" w:hAnsi="Times New Roman"/>
          <w:b/>
          <w:bCs/>
          <w:szCs w:val="22"/>
        </w:rPr>
        <w:t>Closing Items:</w:t>
      </w:r>
    </w:p>
    <w:p w14:paraId="3DFDBF34" w14:textId="77777777" w:rsidR="00D43E5B" w:rsidRPr="00D43E5B" w:rsidRDefault="00F32A67" w:rsidP="00D43E5B">
      <w:pPr>
        <w:numPr>
          <w:ilvl w:val="1"/>
          <w:numId w:val="1"/>
        </w:numPr>
        <w:rPr>
          <w:rFonts w:ascii="Times New Roman" w:hAnsi="Times New Roman"/>
          <w:b/>
          <w:color w:val="000000"/>
          <w:szCs w:val="22"/>
        </w:rPr>
      </w:pPr>
      <w:r w:rsidRPr="00D43E5B">
        <w:rPr>
          <w:rFonts w:ascii="Times New Roman" w:hAnsi="Times New Roman"/>
          <w:szCs w:val="22"/>
        </w:rPr>
        <w:t xml:space="preserve">Open Forum: </w:t>
      </w:r>
      <w:r w:rsidR="0021172F" w:rsidRPr="00D43E5B">
        <w:rPr>
          <w:rFonts w:ascii="Times New Roman" w:hAnsi="Times New Roman"/>
          <w:szCs w:val="22"/>
        </w:rPr>
        <w:t>(time permitting)</w:t>
      </w:r>
    </w:p>
    <w:p w14:paraId="4A9D0CC0" w14:textId="77777777" w:rsidR="00D43E5B" w:rsidRDefault="00BF2D62" w:rsidP="00D43E5B">
      <w:pPr>
        <w:numPr>
          <w:ilvl w:val="1"/>
          <w:numId w:val="1"/>
        </w:numPr>
        <w:rPr>
          <w:rFonts w:ascii="Times New Roman" w:hAnsi="Times New Roman"/>
          <w:b/>
          <w:color w:val="000000"/>
          <w:szCs w:val="22"/>
        </w:rPr>
      </w:pPr>
      <w:r w:rsidRPr="00D43E5B">
        <w:rPr>
          <w:rFonts w:ascii="Times New Roman" w:hAnsi="Times New Roman"/>
          <w:szCs w:val="22"/>
        </w:rPr>
        <w:t>Items for next ag</w:t>
      </w:r>
      <w:r w:rsidR="00573904" w:rsidRPr="00D43E5B">
        <w:rPr>
          <w:rFonts w:ascii="Times New Roman" w:hAnsi="Times New Roman"/>
          <w:szCs w:val="22"/>
        </w:rPr>
        <w:t>enda</w:t>
      </w:r>
    </w:p>
    <w:p w14:paraId="05FEF9F2" w14:textId="77777777" w:rsidR="00A343E1" w:rsidRPr="00D43E5B" w:rsidRDefault="00A343E1" w:rsidP="00D43E5B">
      <w:pPr>
        <w:numPr>
          <w:ilvl w:val="0"/>
          <w:numId w:val="1"/>
        </w:numPr>
        <w:ind w:hanging="450"/>
        <w:rPr>
          <w:rFonts w:ascii="Times New Roman" w:hAnsi="Times New Roman"/>
          <w:b/>
          <w:color w:val="000000"/>
          <w:szCs w:val="22"/>
        </w:rPr>
      </w:pPr>
      <w:r w:rsidRPr="00D43E5B">
        <w:rPr>
          <w:rFonts w:ascii="Times New Roman" w:hAnsi="Times New Roman"/>
          <w:b/>
          <w:szCs w:val="22"/>
        </w:rPr>
        <w:t>Adjournment</w:t>
      </w:r>
      <w:r w:rsidR="00D43E5B">
        <w:rPr>
          <w:rFonts w:ascii="Times New Roman" w:hAnsi="Times New Roman"/>
          <w:szCs w:val="22"/>
        </w:rPr>
        <w:t xml:space="preserve"> by consensus at </w:t>
      </w:r>
      <w:r w:rsidR="00FE5859">
        <w:rPr>
          <w:rFonts w:ascii="Times New Roman" w:hAnsi="Times New Roman"/>
          <w:szCs w:val="22"/>
        </w:rPr>
        <w:t>4:05 pm</w:t>
      </w:r>
    </w:p>
    <w:p w14:paraId="21C76460" w14:textId="77777777" w:rsidR="007C1CBD" w:rsidRDefault="00FE5859" w:rsidP="00FE5859">
      <w:pPr>
        <w:ind w:left="360"/>
        <w:rPr>
          <w:rFonts w:ascii="Times New Roman" w:hAnsi="Times New Roman"/>
          <w:b/>
          <w:szCs w:val="22"/>
        </w:rPr>
      </w:pPr>
      <w:r>
        <w:rPr>
          <w:rFonts w:ascii="Times New Roman" w:hAnsi="Times New Roman"/>
          <w:b/>
          <w:szCs w:val="22"/>
        </w:rPr>
        <w:t>Motioned by A. Rosette.</w:t>
      </w:r>
    </w:p>
    <w:p w14:paraId="796277D6" w14:textId="77777777" w:rsidR="007C1CBD" w:rsidRPr="0049390F" w:rsidRDefault="007C1CBD" w:rsidP="006E07BC">
      <w:pPr>
        <w:ind w:left="360" w:hanging="360"/>
        <w:rPr>
          <w:rFonts w:ascii="Times New Roman" w:hAnsi="Times New Roman"/>
          <w:b/>
          <w:szCs w:val="22"/>
        </w:rPr>
      </w:pPr>
    </w:p>
    <w:p w14:paraId="519C3916" w14:textId="77777777" w:rsidR="00AB4E2F" w:rsidRPr="00D43E5B" w:rsidRDefault="007C1CBD" w:rsidP="00B00CA4">
      <w:pPr>
        <w:rPr>
          <w:rFonts w:ascii="Times New Roman" w:hAnsi="Times New Roman"/>
          <w:b/>
          <w:szCs w:val="22"/>
          <w:u w:val="single"/>
        </w:rPr>
      </w:pPr>
      <w:r w:rsidRPr="006E5CED">
        <w:rPr>
          <w:rFonts w:ascii="Times New Roman" w:hAnsi="Times New Roman"/>
          <w:b/>
          <w:szCs w:val="22"/>
        </w:rPr>
        <w:t xml:space="preserve">Next meeting: </w:t>
      </w:r>
      <w:r w:rsidR="00153B71">
        <w:rPr>
          <w:rFonts w:ascii="Times New Roman" w:hAnsi="Times New Roman"/>
          <w:b/>
          <w:szCs w:val="22"/>
        </w:rPr>
        <w:t>Fall semester</w:t>
      </w:r>
      <w:r w:rsidR="00E15B5F">
        <w:rPr>
          <w:rFonts w:ascii="Times New Roman" w:hAnsi="Times New Roman"/>
          <w:b/>
          <w:szCs w:val="22"/>
        </w:rPr>
        <w:t>, 2017</w:t>
      </w:r>
    </w:p>
    <w:sectPr w:rsidR="00AB4E2F" w:rsidRPr="00D43E5B" w:rsidSect="006D7D30">
      <w:headerReference w:type="even" r:id="rId13"/>
      <w:headerReference w:type="default" r:id="rId14"/>
      <w:footerReference w:type="even" r:id="rId15"/>
      <w:footerReference w:type="default" r:id="rId16"/>
      <w:headerReference w:type="first" r:id="rId17"/>
      <w:footerReference w:type="first" r:id="rId18"/>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259AE" w14:textId="77777777" w:rsidR="000B6380" w:rsidRDefault="000B6380" w:rsidP="00C22DE9">
      <w:r>
        <w:separator/>
      </w:r>
    </w:p>
  </w:endnote>
  <w:endnote w:type="continuationSeparator" w:id="0">
    <w:p w14:paraId="436238C3" w14:textId="77777777" w:rsidR="000B6380" w:rsidRDefault="000B6380"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3DC2C18" w14:textId="77777777" w:rsidR="006756CB" w:rsidRDefault="006756CB"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947DC4" w14:textId="77777777" w:rsidR="006756CB" w:rsidRDefault="006756CB" w:rsidP="0013422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98BA5B2" w14:textId="77777777" w:rsidR="006756CB" w:rsidRDefault="006756CB"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5A4B">
      <w:rPr>
        <w:rStyle w:val="PageNumber"/>
        <w:noProof/>
      </w:rPr>
      <w:t>1</w:t>
    </w:r>
    <w:r>
      <w:rPr>
        <w:rStyle w:val="PageNumber"/>
      </w:rPr>
      <w:fldChar w:fldCharType="end"/>
    </w:r>
  </w:p>
  <w:p w14:paraId="7D608955" w14:textId="77777777" w:rsidR="006756CB" w:rsidRDefault="006756CB" w:rsidP="00134228">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FE899CD" w14:textId="77777777" w:rsidR="006756CB" w:rsidRDefault="006756C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B9A86" w14:textId="77777777" w:rsidR="000B6380" w:rsidRDefault="000B6380" w:rsidP="00C22DE9">
      <w:r>
        <w:separator/>
      </w:r>
    </w:p>
  </w:footnote>
  <w:footnote w:type="continuationSeparator" w:id="0">
    <w:p w14:paraId="6A00295B" w14:textId="77777777" w:rsidR="000B6380" w:rsidRDefault="000B6380" w:rsidP="00C22DE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01D8DB" w14:textId="77777777" w:rsidR="006756CB" w:rsidRDefault="00215A4B">
    <w:pPr>
      <w:pStyle w:val="Header"/>
    </w:pPr>
    <w:r>
      <w:rPr>
        <w:noProof/>
      </w:rPr>
      <w:pict w14:anchorId="63E9681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1.05pt;height:114.2pt;rotation:315;z-index:-251655168;mso-wrap-edited:f;mso-position-horizontal:center;mso-position-horizontal-relative:margin;mso-position-vertical:center;mso-position-vertical-relative:margin" wrapcoords="20862 8384 20663 7389 19811 5400 19698 5542 19357 4973 19102 4831 19017 5400 17938 4547 17541 4547 15724 4973 15611 5257 15383 6536 15185 8668 13822 5115 13624 5400 13539 5968 13595 7247 13936 11936 12772 6252 12659 5968 11977 4831 11296 5400 10870 6394 10530 7957 10246 9805 9451 7247 8827 5257 8004 4973 7777 5115 7720 5257 7606 6252 7606 9236 6868 5684 6726 5257 6102 4547 5988 4689 5506 5257 5478 5400 5392 7815 4683 5542 4229 4405 4087 4831 3406 4973 3320 5542 3264 6963 3207 9663 2072 5826 1873 5257 510 12505 312 14778 198 15915 454 17194 681 16768 709 16626 936 14636 1390 13642 1731 15205 2611 17621 2753 17052 3406 17194 3604 16910 3604 16626 3661 15347 3803 12789 4371 12505 5109 16057 5619 17621 5790 16484 5847 13215 6329 12647 6556 13642 7862 17621 8060 16910 8060 16342 8089 14778 8600 14352 8884 15489 9707 17478 9905 16484 9849 15915 9423 12078 9707 13357 11041 17621 11183 17478 11836 17621 12318 16910 12687 15489 12971 13784 13141 11368 14163 16342 14674 18047 14901 16910 15327 12789 15866 15205 16859 18331 17058 17905 17711 17905 18222 17621 18364 17052 18222 15773 17711 11794 18250 14210 19414 18047 19584 17763 20152 17905 20748 17194 21117 15915 21458 13642 21401 11084 21287 10373 20862 8384" fillcolor="silver" stroked="f">
          <v:textpath style="font-family:&quot;Comic Sans MS&quot;;font-size:1pt" string="APPROVED"/>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749B4D1" w14:textId="77777777" w:rsidR="006756CB" w:rsidRDefault="00215A4B">
    <w:pPr>
      <w:pStyle w:val="Header"/>
    </w:pPr>
    <w:r>
      <w:rPr>
        <w:noProof/>
      </w:rPr>
      <w:pict w14:anchorId="0C4C188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71.05pt;height:114.2pt;rotation:315;z-index:-251657216;mso-wrap-edited:f;mso-position-horizontal:center;mso-position-horizontal-relative:margin;mso-position-vertical:center;mso-position-vertical-relative:margin" wrapcoords="20862 8384 20663 7389 19811 5400 19698 5542 19357 4973 19102 4831 19017 5400 17938 4547 17541 4547 15724 4973 15611 5257 15383 6536 15185 8668 13822 5115 13624 5400 13539 5968 13595 7247 13936 11936 12772 6252 12659 5968 11977 4831 11296 5400 10870 6394 10530 7957 10246 9805 9451 7247 8827 5257 8004 4973 7777 5115 7720 5257 7606 6252 7606 9236 6868 5684 6726 5257 6102 4547 5988 4689 5506 5257 5478 5400 5392 7815 4683 5542 4229 4405 4087 4831 3406 4973 3320 5542 3264 6963 3207 9663 2072 5826 1873 5257 510 12505 312 14778 198 15915 454 17194 681 16768 709 16626 936 14636 1390 13642 1731 15205 2611 17621 2753 17052 3406 17194 3604 16910 3604 16626 3661 15347 3803 12789 4371 12505 5109 16057 5619 17621 5790 16484 5847 13215 6329 12647 6556 13642 7862 17621 8060 16910 8060 16342 8089 14778 8600 14352 8884 15489 9707 17478 9905 16484 9849 15915 9423 12078 9707 13357 11041 17621 11183 17478 11836 17621 12318 16910 12687 15489 12971 13784 13141 11368 14163 16342 14674 18047 14901 16910 15327 12789 15866 15205 16859 18331 17058 17905 17711 17905 18222 17621 18364 17052 18222 15773 17711 11794 18250 14210 19414 18047 19584 17763 20152 17905 20748 17194 21117 15915 21458 13642 21401 11084 21287 10373 20862 8384" fillcolor="silver" stroked="f">
          <v:textpath style="font-family:&quot;Comic Sans MS&quot;;font-size:1pt" string="APPROVED"/>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284F015" w14:textId="77777777" w:rsidR="006756CB" w:rsidRDefault="00215A4B">
    <w:pPr>
      <w:pStyle w:val="Header"/>
    </w:pPr>
    <w:r>
      <w:rPr>
        <w:noProof/>
      </w:rPr>
      <w:pict w14:anchorId="5E54928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71.05pt;height:114.2pt;rotation:315;z-index:-251653120;mso-wrap-edited:f;mso-position-horizontal:center;mso-position-horizontal-relative:margin;mso-position-vertical:center;mso-position-vertical-relative:margin" wrapcoords="20862 8384 20663 7389 19811 5400 19698 5542 19357 4973 19102 4831 19017 5400 17938 4547 17541 4547 15724 4973 15611 5257 15383 6536 15185 8668 13822 5115 13624 5400 13539 5968 13595 7247 13936 11936 12772 6252 12659 5968 11977 4831 11296 5400 10870 6394 10530 7957 10246 9805 9451 7247 8827 5257 8004 4973 7777 5115 7720 5257 7606 6252 7606 9236 6868 5684 6726 5257 6102 4547 5988 4689 5506 5257 5478 5400 5392 7815 4683 5542 4229 4405 4087 4831 3406 4973 3320 5542 3264 6963 3207 9663 2072 5826 1873 5257 510 12505 312 14778 198 15915 454 17194 681 16768 709 16626 936 14636 1390 13642 1731 15205 2611 17621 2753 17052 3406 17194 3604 16910 3604 16626 3661 15347 3803 12789 4371 12505 5109 16057 5619 17621 5790 16484 5847 13215 6329 12647 6556 13642 7862 17621 8060 16910 8060 16342 8089 14778 8600 14352 8884 15489 9707 17478 9905 16484 9849 15915 9423 12078 9707 13357 11041 17621 11183 17478 11836 17621 12318 16910 12687 15489 12971 13784 13141 11368 14163 16342 14674 18047 14901 16910 15327 12789 15866 15205 16859 18331 17058 17905 17711 17905 18222 17621 18364 17052 18222 15773 17711 11794 18250 14210 19414 18047 19584 17763 20152 17905 20748 17194 21117 15915 21458 13642 21401 11084 21287 10373 20862 8384" fillcolor="silver" stroked="f">
          <v:textpath style="font-family:&quot;Comic Sans MS&quot;;font-size:1pt" string="APPROVED"/>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3">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4">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6">
    <w:nsid w:val="1A2D7683"/>
    <w:multiLevelType w:val="hybridMultilevel"/>
    <w:tmpl w:val="70B66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243330"/>
    <w:multiLevelType w:val="hybridMultilevel"/>
    <w:tmpl w:val="EF56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307CAA"/>
    <w:multiLevelType w:val="hybridMultilevel"/>
    <w:tmpl w:val="E75AF9B0"/>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C22C7A"/>
    <w:multiLevelType w:val="hybridMultilevel"/>
    <w:tmpl w:val="2408A700"/>
    <w:lvl w:ilvl="0" w:tplc="CE1A70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A34AF4"/>
    <w:multiLevelType w:val="hybridMultilevel"/>
    <w:tmpl w:val="5002CA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D4C310C"/>
    <w:multiLevelType w:val="hybridMultilevel"/>
    <w:tmpl w:val="9ADEC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3F22CE2"/>
    <w:multiLevelType w:val="hybridMultilevel"/>
    <w:tmpl w:val="4E60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8F7DAB"/>
    <w:multiLevelType w:val="hybridMultilevel"/>
    <w:tmpl w:val="D04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1C463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6">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F953D64"/>
    <w:multiLevelType w:val="hybridMultilevel"/>
    <w:tmpl w:val="3CD4F2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B11034"/>
    <w:multiLevelType w:val="hybridMultilevel"/>
    <w:tmpl w:val="7D1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5"/>
  </w:num>
  <w:num w:numId="4">
    <w:abstractNumId w:val="1"/>
  </w:num>
  <w:num w:numId="5">
    <w:abstractNumId w:val="0"/>
  </w:num>
  <w:num w:numId="6">
    <w:abstractNumId w:val="2"/>
  </w:num>
  <w:num w:numId="7">
    <w:abstractNumId w:val="16"/>
  </w:num>
  <w:num w:numId="8">
    <w:abstractNumId w:val="11"/>
  </w:num>
  <w:num w:numId="9">
    <w:abstractNumId w:val="4"/>
  </w:num>
  <w:num w:numId="10">
    <w:abstractNumId w:val="18"/>
  </w:num>
  <w:num w:numId="11">
    <w:abstractNumId w:val="14"/>
  </w:num>
  <w:num w:numId="12">
    <w:abstractNumId w:val="13"/>
  </w:num>
  <w:num w:numId="13">
    <w:abstractNumId w:val="12"/>
  </w:num>
  <w:num w:numId="14">
    <w:abstractNumId w:val="9"/>
  </w:num>
  <w:num w:numId="15">
    <w:abstractNumId w:val="10"/>
  </w:num>
  <w:num w:numId="16">
    <w:abstractNumId w:val="17"/>
  </w:num>
  <w:num w:numId="17">
    <w:abstractNumId w:val="6"/>
  </w:num>
  <w:num w:numId="18">
    <w:abstractNumId w:val="8"/>
  </w:num>
  <w:num w:numId="1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45E9"/>
    <w:rsid w:val="00007CAE"/>
    <w:rsid w:val="00013F53"/>
    <w:rsid w:val="00030C20"/>
    <w:rsid w:val="000360C1"/>
    <w:rsid w:val="00042FA4"/>
    <w:rsid w:val="00052400"/>
    <w:rsid w:val="000546A9"/>
    <w:rsid w:val="000733C5"/>
    <w:rsid w:val="00077692"/>
    <w:rsid w:val="000801B5"/>
    <w:rsid w:val="00085BD9"/>
    <w:rsid w:val="00086DD0"/>
    <w:rsid w:val="00087AA8"/>
    <w:rsid w:val="00095A12"/>
    <w:rsid w:val="000B6380"/>
    <w:rsid w:val="000C0BF2"/>
    <w:rsid w:val="000C3973"/>
    <w:rsid w:val="000C56CE"/>
    <w:rsid w:val="000F1768"/>
    <w:rsid w:val="000F65DE"/>
    <w:rsid w:val="00101954"/>
    <w:rsid w:val="001049EC"/>
    <w:rsid w:val="00120DB0"/>
    <w:rsid w:val="00121C77"/>
    <w:rsid w:val="00130981"/>
    <w:rsid w:val="001319BE"/>
    <w:rsid w:val="00134228"/>
    <w:rsid w:val="00140124"/>
    <w:rsid w:val="00141081"/>
    <w:rsid w:val="00151BC3"/>
    <w:rsid w:val="001525B8"/>
    <w:rsid w:val="00153B71"/>
    <w:rsid w:val="00186493"/>
    <w:rsid w:val="0019448E"/>
    <w:rsid w:val="00197197"/>
    <w:rsid w:val="001A3BFD"/>
    <w:rsid w:val="001C2ACB"/>
    <w:rsid w:val="001C48FE"/>
    <w:rsid w:val="001C7CB1"/>
    <w:rsid w:val="001F15D1"/>
    <w:rsid w:val="0021172F"/>
    <w:rsid w:val="00213410"/>
    <w:rsid w:val="00215A4B"/>
    <w:rsid w:val="002251EC"/>
    <w:rsid w:val="00232847"/>
    <w:rsid w:val="00235CBE"/>
    <w:rsid w:val="0023693F"/>
    <w:rsid w:val="00237F78"/>
    <w:rsid w:val="00245342"/>
    <w:rsid w:val="00253E0F"/>
    <w:rsid w:val="00255B6D"/>
    <w:rsid w:val="00265D99"/>
    <w:rsid w:val="00281797"/>
    <w:rsid w:val="0028796D"/>
    <w:rsid w:val="00287A63"/>
    <w:rsid w:val="002955B2"/>
    <w:rsid w:val="00295646"/>
    <w:rsid w:val="002A167C"/>
    <w:rsid w:val="002A7903"/>
    <w:rsid w:val="002B4DA9"/>
    <w:rsid w:val="002B7D4E"/>
    <w:rsid w:val="002E20CB"/>
    <w:rsid w:val="002F0568"/>
    <w:rsid w:val="002F0EAE"/>
    <w:rsid w:val="00301BF9"/>
    <w:rsid w:val="00303AC8"/>
    <w:rsid w:val="003124FF"/>
    <w:rsid w:val="003331F6"/>
    <w:rsid w:val="003351C8"/>
    <w:rsid w:val="00342EFD"/>
    <w:rsid w:val="00350F90"/>
    <w:rsid w:val="003553C9"/>
    <w:rsid w:val="00356D07"/>
    <w:rsid w:val="003602C4"/>
    <w:rsid w:val="00362C9A"/>
    <w:rsid w:val="00371BDD"/>
    <w:rsid w:val="00373FAE"/>
    <w:rsid w:val="003759A5"/>
    <w:rsid w:val="0038376F"/>
    <w:rsid w:val="00384E9F"/>
    <w:rsid w:val="003927A8"/>
    <w:rsid w:val="00397EB1"/>
    <w:rsid w:val="003A1806"/>
    <w:rsid w:val="003A7C35"/>
    <w:rsid w:val="003B5DD6"/>
    <w:rsid w:val="003B7109"/>
    <w:rsid w:val="003B78CE"/>
    <w:rsid w:val="003C3991"/>
    <w:rsid w:val="003C5262"/>
    <w:rsid w:val="003E53DB"/>
    <w:rsid w:val="003E70F7"/>
    <w:rsid w:val="003E7F07"/>
    <w:rsid w:val="003F1461"/>
    <w:rsid w:val="003F2214"/>
    <w:rsid w:val="003F45BC"/>
    <w:rsid w:val="004154ED"/>
    <w:rsid w:val="00427135"/>
    <w:rsid w:val="00436A1D"/>
    <w:rsid w:val="004428F6"/>
    <w:rsid w:val="004477B5"/>
    <w:rsid w:val="00451AF9"/>
    <w:rsid w:val="00455C17"/>
    <w:rsid w:val="004579EA"/>
    <w:rsid w:val="00470D5B"/>
    <w:rsid w:val="00482362"/>
    <w:rsid w:val="00484D33"/>
    <w:rsid w:val="00485FE6"/>
    <w:rsid w:val="004873F5"/>
    <w:rsid w:val="0049390F"/>
    <w:rsid w:val="00494196"/>
    <w:rsid w:val="00495F8B"/>
    <w:rsid w:val="00497DA0"/>
    <w:rsid w:val="004B6617"/>
    <w:rsid w:val="004D027F"/>
    <w:rsid w:val="004D5B10"/>
    <w:rsid w:val="004E4E0D"/>
    <w:rsid w:val="004E7F61"/>
    <w:rsid w:val="00504EFE"/>
    <w:rsid w:val="0050761F"/>
    <w:rsid w:val="00514439"/>
    <w:rsid w:val="00514907"/>
    <w:rsid w:val="00522707"/>
    <w:rsid w:val="00523598"/>
    <w:rsid w:val="005561C3"/>
    <w:rsid w:val="00560664"/>
    <w:rsid w:val="00573904"/>
    <w:rsid w:val="005772A2"/>
    <w:rsid w:val="00582EC8"/>
    <w:rsid w:val="00593424"/>
    <w:rsid w:val="00594634"/>
    <w:rsid w:val="00595871"/>
    <w:rsid w:val="005A0F85"/>
    <w:rsid w:val="005B5369"/>
    <w:rsid w:val="005B73BD"/>
    <w:rsid w:val="005D3F5E"/>
    <w:rsid w:val="005D557E"/>
    <w:rsid w:val="005E41F8"/>
    <w:rsid w:val="006015EB"/>
    <w:rsid w:val="00603987"/>
    <w:rsid w:val="00611F95"/>
    <w:rsid w:val="006332EB"/>
    <w:rsid w:val="006514E2"/>
    <w:rsid w:val="00651EDF"/>
    <w:rsid w:val="006606DA"/>
    <w:rsid w:val="00661159"/>
    <w:rsid w:val="0066194F"/>
    <w:rsid w:val="006756CB"/>
    <w:rsid w:val="00683088"/>
    <w:rsid w:val="0068607A"/>
    <w:rsid w:val="00692410"/>
    <w:rsid w:val="00694FF6"/>
    <w:rsid w:val="0069687D"/>
    <w:rsid w:val="006A2D69"/>
    <w:rsid w:val="006C3D51"/>
    <w:rsid w:val="006C5104"/>
    <w:rsid w:val="006D18D5"/>
    <w:rsid w:val="006D5244"/>
    <w:rsid w:val="006D591D"/>
    <w:rsid w:val="006D7D30"/>
    <w:rsid w:val="006E07BC"/>
    <w:rsid w:val="006E5CED"/>
    <w:rsid w:val="006F1148"/>
    <w:rsid w:val="006F4659"/>
    <w:rsid w:val="006F55B6"/>
    <w:rsid w:val="00711EE0"/>
    <w:rsid w:val="00712536"/>
    <w:rsid w:val="00716C2B"/>
    <w:rsid w:val="007215C4"/>
    <w:rsid w:val="007228C7"/>
    <w:rsid w:val="00736E3B"/>
    <w:rsid w:val="00741909"/>
    <w:rsid w:val="007439BA"/>
    <w:rsid w:val="00770148"/>
    <w:rsid w:val="007B1363"/>
    <w:rsid w:val="007C0D95"/>
    <w:rsid w:val="007C1C95"/>
    <w:rsid w:val="007C1CBD"/>
    <w:rsid w:val="007C3189"/>
    <w:rsid w:val="007C3437"/>
    <w:rsid w:val="007C3D34"/>
    <w:rsid w:val="007C6675"/>
    <w:rsid w:val="007E6E54"/>
    <w:rsid w:val="007F0DBF"/>
    <w:rsid w:val="007F7257"/>
    <w:rsid w:val="007F7683"/>
    <w:rsid w:val="00804206"/>
    <w:rsid w:val="00805686"/>
    <w:rsid w:val="008062DB"/>
    <w:rsid w:val="00807494"/>
    <w:rsid w:val="00816C20"/>
    <w:rsid w:val="00823624"/>
    <w:rsid w:val="00823682"/>
    <w:rsid w:val="00833784"/>
    <w:rsid w:val="00837B87"/>
    <w:rsid w:val="00842F51"/>
    <w:rsid w:val="00847318"/>
    <w:rsid w:val="008634F7"/>
    <w:rsid w:val="00863F37"/>
    <w:rsid w:val="008763AC"/>
    <w:rsid w:val="008768A9"/>
    <w:rsid w:val="00891DDE"/>
    <w:rsid w:val="0089600B"/>
    <w:rsid w:val="00897FB1"/>
    <w:rsid w:val="008A4451"/>
    <w:rsid w:val="008A6A8B"/>
    <w:rsid w:val="008A7132"/>
    <w:rsid w:val="008B0C3B"/>
    <w:rsid w:val="008B12B5"/>
    <w:rsid w:val="008B5A3B"/>
    <w:rsid w:val="008C2019"/>
    <w:rsid w:val="008D16CD"/>
    <w:rsid w:val="008D270D"/>
    <w:rsid w:val="008D573A"/>
    <w:rsid w:val="008D604E"/>
    <w:rsid w:val="008E64FC"/>
    <w:rsid w:val="008F067B"/>
    <w:rsid w:val="00902D29"/>
    <w:rsid w:val="00903E84"/>
    <w:rsid w:val="00916C7A"/>
    <w:rsid w:val="00920A15"/>
    <w:rsid w:val="00925BC9"/>
    <w:rsid w:val="0093082B"/>
    <w:rsid w:val="0093372F"/>
    <w:rsid w:val="00934FD0"/>
    <w:rsid w:val="00945395"/>
    <w:rsid w:val="0095247F"/>
    <w:rsid w:val="00963ABC"/>
    <w:rsid w:val="0097343C"/>
    <w:rsid w:val="00977C7A"/>
    <w:rsid w:val="00980DED"/>
    <w:rsid w:val="00981015"/>
    <w:rsid w:val="00996450"/>
    <w:rsid w:val="0099695E"/>
    <w:rsid w:val="009A12E9"/>
    <w:rsid w:val="009C1501"/>
    <w:rsid w:val="009D18BE"/>
    <w:rsid w:val="009D6F04"/>
    <w:rsid w:val="009D7892"/>
    <w:rsid w:val="009E0388"/>
    <w:rsid w:val="009E117F"/>
    <w:rsid w:val="009E22CB"/>
    <w:rsid w:val="009E687C"/>
    <w:rsid w:val="009E7A08"/>
    <w:rsid w:val="009F304D"/>
    <w:rsid w:val="00A02181"/>
    <w:rsid w:val="00A05894"/>
    <w:rsid w:val="00A169D7"/>
    <w:rsid w:val="00A219E9"/>
    <w:rsid w:val="00A343E1"/>
    <w:rsid w:val="00A34729"/>
    <w:rsid w:val="00A420E9"/>
    <w:rsid w:val="00A47BEA"/>
    <w:rsid w:val="00A54C80"/>
    <w:rsid w:val="00A608F6"/>
    <w:rsid w:val="00A6592B"/>
    <w:rsid w:val="00A67E46"/>
    <w:rsid w:val="00A71C93"/>
    <w:rsid w:val="00A73084"/>
    <w:rsid w:val="00A732AD"/>
    <w:rsid w:val="00A9640F"/>
    <w:rsid w:val="00AB3F49"/>
    <w:rsid w:val="00AB4E2F"/>
    <w:rsid w:val="00AE1455"/>
    <w:rsid w:val="00AE18AF"/>
    <w:rsid w:val="00AE2770"/>
    <w:rsid w:val="00AE3CCE"/>
    <w:rsid w:val="00AE479D"/>
    <w:rsid w:val="00AE7A6B"/>
    <w:rsid w:val="00AF5F5D"/>
    <w:rsid w:val="00B00174"/>
    <w:rsid w:val="00B00CA4"/>
    <w:rsid w:val="00B10889"/>
    <w:rsid w:val="00B239D0"/>
    <w:rsid w:val="00B41DCE"/>
    <w:rsid w:val="00B53B69"/>
    <w:rsid w:val="00B53C8A"/>
    <w:rsid w:val="00B55023"/>
    <w:rsid w:val="00B55E97"/>
    <w:rsid w:val="00B76857"/>
    <w:rsid w:val="00B815DE"/>
    <w:rsid w:val="00BA3021"/>
    <w:rsid w:val="00BA4604"/>
    <w:rsid w:val="00BA6E55"/>
    <w:rsid w:val="00BA7EE6"/>
    <w:rsid w:val="00BB2645"/>
    <w:rsid w:val="00BB4646"/>
    <w:rsid w:val="00BB6F59"/>
    <w:rsid w:val="00BD0857"/>
    <w:rsid w:val="00BD2C86"/>
    <w:rsid w:val="00BD37A3"/>
    <w:rsid w:val="00BD68AB"/>
    <w:rsid w:val="00BF0F38"/>
    <w:rsid w:val="00BF2D62"/>
    <w:rsid w:val="00BF3394"/>
    <w:rsid w:val="00C07D80"/>
    <w:rsid w:val="00C2268A"/>
    <w:rsid w:val="00C22DE9"/>
    <w:rsid w:val="00C31945"/>
    <w:rsid w:val="00C32B30"/>
    <w:rsid w:val="00C415FF"/>
    <w:rsid w:val="00C4436E"/>
    <w:rsid w:val="00C7080C"/>
    <w:rsid w:val="00C819DB"/>
    <w:rsid w:val="00C9191D"/>
    <w:rsid w:val="00C932F2"/>
    <w:rsid w:val="00C97AF5"/>
    <w:rsid w:val="00C97E76"/>
    <w:rsid w:val="00CA701E"/>
    <w:rsid w:val="00CB1DC1"/>
    <w:rsid w:val="00CB5A46"/>
    <w:rsid w:val="00CB6750"/>
    <w:rsid w:val="00CE05D1"/>
    <w:rsid w:val="00CF060C"/>
    <w:rsid w:val="00CF424B"/>
    <w:rsid w:val="00D0046F"/>
    <w:rsid w:val="00D01B28"/>
    <w:rsid w:val="00D10751"/>
    <w:rsid w:val="00D116DB"/>
    <w:rsid w:val="00D12B22"/>
    <w:rsid w:val="00D14245"/>
    <w:rsid w:val="00D15523"/>
    <w:rsid w:val="00D219B6"/>
    <w:rsid w:val="00D24438"/>
    <w:rsid w:val="00D25E4B"/>
    <w:rsid w:val="00D37AB2"/>
    <w:rsid w:val="00D37EE9"/>
    <w:rsid w:val="00D43E5B"/>
    <w:rsid w:val="00D46EB3"/>
    <w:rsid w:val="00D51018"/>
    <w:rsid w:val="00D5617C"/>
    <w:rsid w:val="00D56BEE"/>
    <w:rsid w:val="00D62B72"/>
    <w:rsid w:val="00D63A44"/>
    <w:rsid w:val="00D74EA9"/>
    <w:rsid w:val="00D8045A"/>
    <w:rsid w:val="00D823A8"/>
    <w:rsid w:val="00D933BA"/>
    <w:rsid w:val="00D9354C"/>
    <w:rsid w:val="00D93D59"/>
    <w:rsid w:val="00D953B7"/>
    <w:rsid w:val="00DA0D26"/>
    <w:rsid w:val="00DA3D4C"/>
    <w:rsid w:val="00DA6327"/>
    <w:rsid w:val="00DB1554"/>
    <w:rsid w:val="00DB3883"/>
    <w:rsid w:val="00DB752E"/>
    <w:rsid w:val="00DE2253"/>
    <w:rsid w:val="00DF6D4B"/>
    <w:rsid w:val="00E049BC"/>
    <w:rsid w:val="00E063E2"/>
    <w:rsid w:val="00E11219"/>
    <w:rsid w:val="00E113C5"/>
    <w:rsid w:val="00E12EF5"/>
    <w:rsid w:val="00E134B9"/>
    <w:rsid w:val="00E152E7"/>
    <w:rsid w:val="00E15B5F"/>
    <w:rsid w:val="00E31A52"/>
    <w:rsid w:val="00E3715F"/>
    <w:rsid w:val="00E40BFA"/>
    <w:rsid w:val="00E40D4F"/>
    <w:rsid w:val="00E55607"/>
    <w:rsid w:val="00E5581F"/>
    <w:rsid w:val="00E5624A"/>
    <w:rsid w:val="00E656F4"/>
    <w:rsid w:val="00E66281"/>
    <w:rsid w:val="00E67BF4"/>
    <w:rsid w:val="00E717B4"/>
    <w:rsid w:val="00E75871"/>
    <w:rsid w:val="00E7757F"/>
    <w:rsid w:val="00E8037C"/>
    <w:rsid w:val="00E844E6"/>
    <w:rsid w:val="00E90221"/>
    <w:rsid w:val="00E90C1E"/>
    <w:rsid w:val="00E91ED8"/>
    <w:rsid w:val="00E95075"/>
    <w:rsid w:val="00EA6F20"/>
    <w:rsid w:val="00EC08C2"/>
    <w:rsid w:val="00EC0A12"/>
    <w:rsid w:val="00EC4CE7"/>
    <w:rsid w:val="00EF1432"/>
    <w:rsid w:val="00F00291"/>
    <w:rsid w:val="00F0084E"/>
    <w:rsid w:val="00F03B70"/>
    <w:rsid w:val="00F223D5"/>
    <w:rsid w:val="00F2332F"/>
    <w:rsid w:val="00F2479D"/>
    <w:rsid w:val="00F27229"/>
    <w:rsid w:val="00F32A67"/>
    <w:rsid w:val="00F3343E"/>
    <w:rsid w:val="00F37F54"/>
    <w:rsid w:val="00F6435D"/>
    <w:rsid w:val="00F80BDD"/>
    <w:rsid w:val="00F81B57"/>
    <w:rsid w:val="00F85E63"/>
    <w:rsid w:val="00F90ADB"/>
    <w:rsid w:val="00FA1D9F"/>
    <w:rsid w:val="00FA41CA"/>
    <w:rsid w:val="00FA6AB9"/>
    <w:rsid w:val="00FB4349"/>
    <w:rsid w:val="00FC24B9"/>
    <w:rsid w:val="00FC2F52"/>
    <w:rsid w:val="00FC32E9"/>
    <w:rsid w:val="00FC56FF"/>
    <w:rsid w:val="00FE5859"/>
    <w:rsid w:val="00FF6208"/>
    <w:rsid w:val="00FF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A3A10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0776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0776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029480164">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hyperlink" Target="http://www.gavilan.edu/about/trustees_orientation/index.php" TargetMode="External"/><Relationship Id="rId11" Type="http://schemas.openxmlformats.org/officeDocument/2006/relationships/hyperlink" Target="http://www.gavilan.edu/about/trustees_orientation/docs/pres_office/GoverningBoardRole_TrustHdbk.pdf" TargetMode="External"/><Relationship Id="rId12" Type="http://schemas.openxmlformats.org/officeDocument/2006/relationships/hyperlink" Target="http://www.gavilan.edu/academic/guided_pathways/index.php"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65465-3857-6440-B986-AF82E470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2065</Words>
  <Characters>11773</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Lawn</dc:creator>
  <cp:lastModifiedBy>Jane Maringer-Cantu</cp:lastModifiedBy>
  <cp:revision>3</cp:revision>
  <cp:lastPrinted>2016-09-29T16:32:00Z</cp:lastPrinted>
  <dcterms:created xsi:type="dcterms:W3CDTF">2017-09-06T04:18:00Z</dcterms:created>
  <dcterms:modified xsi:type="dcterms:W3CDTF">2017-09-06T04:18:00Z</dcterms:modified>
</cp:coreProperties>
</file>